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3390C" w14:textId="552ED7CD" w:rsidR="00350EAC" w:rsidRDefault="00C207E2" w:rsidP="00350EA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VG</w:t>
      </w:r>
      <w:r w:rsidR="00B93CFD">
        <w:rPr>
          <w:b/>
          <w:bCs/>
          <w:u w:val="single"/>
        </w:rPr>
        <w:t>H Hip Fracture Regional Anesthesia Pathway</w:t>
      </w:r>
    </w:p>
    <w:p w14:paraId="1A3F3ED0" w14:textId="35F64941" w:rsidR="00350EAC" w:rsidRDefault="00B93CFD" w:rsidP="00350EA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Phase 1:</w:t>
      </w:r>
      <w:r w:rsidR="00350EAC">
        <w:rPr>
          <w:b/>
          <w:bCs/>
          <w:u w:val="single"/>
        </w:rPr>
        <w:t xml:space="preserve"> June 2021</w:t>
      </w:r>
    </w:p>
    <w:p w14:paraId="3E13ECB5" w14:textId="6BC404CC" w:rsidR="00350EAC" w:rsidRDefault="00350EAC" w:rsidP="00350EAC">
      <w:pPr>
        <w:rPr>
          <w:b/>
          <w:bCs/>
          <w:u w:val="single"/>
        </w:rPr>
      </w:pPr>
      <w:r>
        <w:rPr>
          <w:b/>
          <w:bCs/>
          <w:u w:val="single"/>
        </w:rPr>
        <w:t>Preamble</w:t>
      </w:r>
    </w:p>
    <w:p w14:paraId="59F8E63E" w14:textId="1E0639AD" w:rsidR="00350EAC" w:rsidRPr="00350EAC" w:rsidRDefault="00350EAC" w:rsidP="00350EAC">
      <w:r>
        <w:t>The purp</w:t>
      </w:r>
      <w:r w:rsidR="00B93CFD">
        <w:t>ose of the hip fracture pathway</w:t>
      </w:r>
      <w:r>
        <w:t xml:space="preserve"> is to deliver high quality analgesia to patients who have suffered a hip facture by administering a peripheral nerve block. There is co</w:t>
      </w:r>
      <w:r w:rsidR="00B93CFD">
        <w:t xml:space="preserve">nvincing evidence that such a pathway </w:t>
      </w:r>
      <w:r>
        <w:t>leads to a reduction in pain score, chest infection, delirium risk and time to first ambulation.</w:t>
      </w:r>
      <w:r w:rsidR="00B93CFD">
        <w:t xml:space="preserve"> It also allows for easier patient positioning for both OR and ward care. </w:t>
      </w:r>
      <w:r>
        <w:t xml:space="preserve">Many </w:t>
      </w:r>
      <w:r w:rsidR="00B93CFD">
        <w:t xml:space="preserve">leading </w:t>
      </w:r>
      <w:r>
        <w:t>ins</w:t>
      </w:r>
      <w:r w:rsidR="00B93CFD">
        <w:t>titutions have a similar pathway in place</w:t>
      </w:r>
      <w:r>
        <w:t xml:space="preserve"> and it is becoming the standard of care worldwide. </w:t>
      </w:r>
      <w:r w:rsidR="00B93CFD">
        <w:t xml:space="preserve"> </w:t>
      </w:r>
      <w:r>
        <w:t xml:space="preserve">  </w:t>
      </w:r>
    </w:p>
    <w:p w14:paraId="09B8377F" w14:textId="2734BAF9" w:rsidR="00350EAC" w:rsidRDefault="00350EAC" w:rsidP="00992F20">
      <w:pPr>
        <w:rPr>
          <w:b/>
          <w:bCs/>
          <w:u w:val="single"/>
        </w:rPr>
      </w:pPr>
      <w:r>
        <w:rPr>
          <w:b/>
          <w:bCs/>
          <w:u w:val="single"/>
        </w:rPr>
        <w:t>Principles</w:t>
      </w:r>
    </w:p>
    <w:p w14:paraId="2CF5B362" w14:textId="6959FA79" w:rsidR="00350EAC" w:rsidRDefault="00B93CFD" w:rsidP="00992F20">
      <w:r>
        <w:t>This pathway</w:t>
      </w:r>
      <w:r w:rsidR="00350EAC">
        <w:t xml:space="preserve"> shall:</w:t>
      </w:r>
    </w:p>
    <w:p w14:paraId="646EE57D" w14:textId="77777777" w:rsidR="00350EAC" w:rsidRDefault="00350EAC" w:rsidP="00350EAC">
      <w:pPr>
        <w:pStyle w:val="ListParagraph"/>
        <w:numPr>
          <w:ilvl w:val="0"/>
          <w:numId w:val="8"/>
        </w:numPr>
      </w:pPr>
      <w:r>
        <w:t>Adhere to all relevant safety guidelines for regional block performance and general patient care, recognizing that this patient population is often elderly, frail and with multiple comorbidities.</w:t>
      </w:r>
    </w:p>
    <w:p w14:paraId="22380B49" w14:textId="3CA33D3A" w:rsidR="00350EAC" w:rsidRDefault="00350EAC" w:rsidP="00350EAC">
      <w:pPr>
        <w:pStyle w:val="ListParagraph"/>
        <w:numPr>
          <w:ilvl w:val="0"/>
          <w:numId w:val="8"/>
        </w:numPr>
      </w:pPr>
      <w:r>
        <w:t>Not compromise the length of time it takes for a patient to be admitted to ward fro</w:t>
      </w:r>
      <w:r w:rsidR="00B93CFD">
        <w:t>m the ER</w:t>
      </w:r>
      <w:r w:rsidR="00C0011B">
        <w:t xml:space="preserve"> (Admission T</w:t>
      </w:r>
      <w:r>
        <w:t>ime).</w:t>
      </w:r>
    </w:p>
    <w:p w14:paraId="15644C3D" w14:textId="28DE43D3" w:rsidR="00350EAC" w:rsidRDefault="00350EAC" w:rsidP="00350EAC">
      <w:pPr>
        <w:pStyle w:val="ListParagraph"/>
        <w:numPr>
          <w:ilvl w:val="0"/>
          <w:numId w:val="8"/>
        </w:numPr>
      </w:pPr>
      <w:r>
        <w:t>Not compromise or delay time in the op</w:t>
      </w:r>
      <w:r w:rsidR="00C0011B">
        <w:t>erating room for any given patient (OR T</w:t>
      </w:r>
      <w:r>
        <w:t>ime).</w:t>
      </w:r>
    </w:p>
    <w:p w14:paraId="6F69D7F4" w14:textId="3613C467" w:rsidR="00350EAC" w:rsidRDefault="000A13D4" w:rsidP="00350EA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Conditions </w:t>
      </w:r>
      <w:r w:rsidR="00350EAC" w:rsidRPr="00350EAC">
        <w:rPr>
          <w:b/>
          <w:bCs/>
          <w:u w:val="single"/>
        </w:rPr>
        <w:t>for Block Intervention</w:t>
      </w:r>
    </w:p>
    <w:p w14:paraId="1A1C590E" w14:textId="3E087258" w:rsidR="000A13D4" w:rsidRDefault="00350EAC" w:rsidP="0069203B">
      <w:pPr>
        <w:ind w:firstLine="460"/>
      </w:pPr>
      <w:r>
        <w:t>All blocks must be performed in a monitored setting with</w:t>
      </w:r>
      <w:r w:rsidR="00C0011B">
        <w:t xml:space="preserve"> capabilities</w:t>
      </w:r>
      <w:r w:rsidR="000A13D4">
        <w:t xml:space="preserve"> to include at least:</w:t>
      </w:r>
    </w:p>
    <w:p w14:paraId="038FAE9D" w14:textId="06E8A799" w:rsidR="00350EAC" w:rsidRPr="000A13D4" w:rsidRDefault="000A13D4" w:rsidP="000A13D4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BP monitoring</w:t>
      </w:r>
    </w:p>
    <w:p w14:paraId="26723CB3" w14:textId="7E739150" w:rsidR="000A13D4" w:rsidRPr="000A13D4" w:rsidRDefault="000A13D4" w:rsidP="000A13D4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SpO2 monitoring</w:t>
      </w:r>
    </w:p>
    <w:p w14:paraId="494D8BB6" w14:textId="77777777" w:rsidR="000A13D4" w:rsidRPr="000A13D4" w:rsidRDefault="000A13D4" w:rsidP="000A13D4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t>ECG</w:t>
      </w:r>
    </w:p>
    <w:p w14:paraId="1CA2A204" w14:textId="5D70AB5E" w:rsidR="000A13D4" w:rsidRDefault="000A13D4" w:rsidP="0069203B">
      <w:pPr>
        <w:ind w:firstLine="410"/>
      </w:pPr>
      <w:r>
        <w:t>Resuscitation equipment</w:t>
      </w:r>
      <w:r w:rsidR="00B93CFD">
        <w:t xml:space="preserve"> required</w:t>
      </w:r>
      <w:r>
        <w:t>:</w:t>
      </w:r>
    </w:p>
    <w:p w14:paraId="329AB342" w14:textId="445D103A" w:rsidR="000A13D4" w:rsidRPr="000A13D4" w:rsidRDefault="000A13D4" w:rsidP="000A13D4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>Intralipid</w:t>
      </w:r>
    </w:p>
    <w:p w14:paraId="41445A16" w14:textId="17BA06DC" w:rsidR="000A13D4" w:rsidRPr="000A13D4" w:rsidRDefault="00B93CFD" w:rsidP="000A13D4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>R</w:t>
      </w:r>
      <w:r w:rsidR="000A13D4">
        <w:t>esuscitation cart</w:t>
      </w:r>
      <w:r>
        <w:t xml:space="preserve"> in nearby space</w:t>
      </w:r>
    </w:p>
    <w:p w14:paraId="6402F04C" w14:textId="0BC90A06" w:rsidR="000A13D4" w:rsidRPr="000A13D4" w:rsidRDefault="000A13D4" w:rsidP="000A13D4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>
        <w:t>Capability to call a code</w:t>
      </w:r>
    </w:p>
    <w:p w14:paraId="746755AB" w14:textId="050A554A" w:rsidR="000A13D4" w:rsidRDefault="00C0011B" w:rsidP="000A13D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Proposed </w:t>
      </w:r>
      <w:r w:rsidR="000D2F5E">
        <w:rPr>
          <w:b/>
          <w:bCs/>
          <w:u w:val="single"/>
        </w:rPr>
        <w:t>Locations for I</w:t>
      </w:r>
      <w:r w:rsidR="000A13D4">
        <w:rPr>
          <w:b/>
          <w:bCs/>
          <w:u w:val="single"/>
        </w:rPr>
        <w:t>ntervention</w:t>
      </w:r>
    </w:p>
    <w:p w14:paraId="3F5A1790" w14:textId="6991ED2E" w:rsidR="000A13D4" w:rsidRDefault="000A13D4" w:rsidP="000A13D4">
      <w:pPr>
        <w:pStyle w:val="ListParagraph"/>
        <w:numPr>
          <w:ilvl w:val="0"/>
          <w:numId w:val="11"/>
        </w:numPr>
      </w:pPr>
      <w:r>
        <w:t>ER Department</w:t>
      </w:r>
    </w:p>
    <w:p w14:paraId="220A6181" w14:textId="3B4E2FDD" w:rsidR="000A13D4" w:rsidRDefault="000D2F5E" w:rsidP="000A13D4">
      <w:pPr>
        <w:pStyle w:val="ListParagraph"/>
        <w:numPr>
          <w:ilvl w:val="0"/>
          <w:numId w:val="11"/>
        </w:numPr>
      </w:pPr>
      <w:r>
        <w:t>PCC Block Intervention</w:t>
      </w:r>
      <w:r w:rsidR="000A13D4">
        <w:t xml:space="preserve"> Area</w:t>
      </w:r>
    </w:p>
    <w:p w14:paraId="1A2969A0" w14:textId="30E107B8" w:rsidR="000A13D4" w:rsidRDefault="000D2F5E" w:rsidP="000A13D4">
      <w:pPr>
        <w:rPr>
          <w:b/>
          <w:bCs/>
          <w:u w:val="single"/>
        </w:rPr>
      </w:pPr>
      <w:r>
        <w:rPr>
          <w:b/>
          <w:bCs/>
          <w:u w:val="single"/>
        </w:rPr>
        <w:t>Monitoring Post-B</w:t>
      </w:r>
      <w:r w:rsidR="000A13D4" w:rsidRPr="000A13D4">
        <w:rPr>
          <w:b/>
          <w:bCs/>
          <w:u w:val="single"/>
        </w:rPr>
        <w:t>lock</w:t>
      </w:r>
    </w:p>
    <w:p w14:paraId="403A462F" w14:textId="614C9903" w:rsidR="000A13D4" w:rsidRDefault="00C0011B" w:rsidP="000A13D4">
      <w:r>
        <w:t>Patients</w:t>
      </w:r>
      <w:r w:rsidR="00A7527A">
        <w:t xml:space="preserve"> need to be</w:t>
      </w:r>
      <w:r>
        <w:t xml:space="preserve"> monitored </w:t>
      </w:r>
      <w:r w:rsidRPr="00DE2882">
        <w:rPr>
          <w:b/>
        </w:rPr>
        <w:t>for a</w:t>
      </w:r>
      <w:r w:rsidR="000A13D4" w:rsidRPr="00DE2882">
        <w:rPr>
          <w:b/>
        </w:rPr>
        <w:t>t least 30 min</w:t>
      </w:r>
      <w:r w:rsidR="000A13D4">
        <w:t xml:space="preserve"> after local anesthetic injection</w:t>
      </w:r>
      <w:r w:rsidR="00A7527A">
        <w:t>.</w:t>
      </w:r>
    </w:p>
    <w:p w14:paraId="00E93C40" w14:textId="386ADD8E" w:rsidR="00C0011B" w:rsidRPr="00C0011B" w:rsidRDefault="00C0011B" w:rsidP="000A13D4">
      <w:pPr>
        <w:rPr>
          <w:b/>
          <w:u w:val="single"/>
        </w:rPr>
      </w:pPr>
      <w:r w:rsidRPr="00C0011B">
        <w:rPr>
          <w:b/>
          <w:u w:val="single"/>
        </w:rPr>
        <w:t>Clinical Work flow:</w:t>
      </w:r>
    </w:p>
    <w:p w14:paraId="1CB008D2" w14:textId="33F92E52" w:rsidR="00992F20" w:rsidRPr="00C0011B" w:rsidRDefault="008537E8" w:rsidP="00C0011B">
      <w:pPr>
        <w:ind w:firstLine="360"/>
        <w:rPr>
          <w:b/>
          <w:bCs/>
          <w:u w:val="single"/>
        </w:rPr>
      </w:pPr>
      <w:r w:rsidRPr="00CC23A8">
        <w:rPr>
          <w:b/>
          <w:bCs/>
          <w:u w:val="single"/>
        </w:rPr>
        <w:t xml:space="preserve">A. </w:t>
      </w:r>
      <w:r w:rsidR="00992F20" w:rsidRPr="00CC23A8">
        <w:rPr>
          <w:b/>
          <w:bCs/>
          <w:u w:val="single"/>
        </w:rPr>
        <w:t>Patient in ER</w:t>
      </w:r>
      <w:r w:rsidR="00C0011B">
        <w:rPr>
          <w:b/>
          <w:bCs/>
          <w:u w:val="single"/>
        </w:rPr>
        <w:t xml:space="preserve"> (</w:t>
      </w:r>
      <w:r w:rsidR="00992F20" w:rsidRPr="00C0011B">
        <w:rPr>
          <w:b/>
          <w:u w:val="single"/>
        </w:rPr>
        <w:t>7:00 to 1530</w:t>
      </w:r>
      <w:r w:rsidR="00C0011B">
        <w:rPr>
          <w:b/>
          <w:u w:val="single"/>
        </w:rPr>
        <w:t>)</w:t>
      </w:r>
      <w:r w:rsidR="00A7527A">
        <w:rPr>
          <w:b/>
          <w:u w:val="single"/>
        </w:rPr>
        <w:t xml:space="preserve"> Weekdays</w:t>
      </w:r>
    </w:p>
    <w:p w14:paraId="7E7D0E10" w14:textId="11227A02" w:rsidR="00DE2882" w:rsidRPr="00DE2882" w:rsidRDefault="00992F20" w:rsidP="00992F20">
      <w:pPr>
        <w:pStyle w:val="ListParagraph"/>
        <w:numPr>
          <w:ilvl w:val="0"/>
          <w:numId w:val="3"/>
        </w:numPr>
      </w:pPr>
      <w:r>
        <w:t>ER</w:t>
      </w:r>
      <w:r w:rsidR="00C0011B">
        <w:t xml:space="preserve"> physician</w:t>
      </w:r>
      <w:r w:rsidR="00A7527A">
        <w:t xml:space="preserve"> or delegate</w:t>
      </w:r>
      <w:r w:rsidR="00C0011B">
        <w:t xml:space="preserve"> asks for the Anesthesiologist in Charge </w:t>
      </w:r>
      <w:r w:rsidR="00C0011B" w:rsidRPr="000D2F5E">
        <w:t>(</w:t>
      </w:r>
      <w:r w:rsidR="00C0011B" w:rsidRPr="000D2F5E">
        <w:rPr>
          <w:b/>
        </w:rPr>
        <w:t>AIC</w:t>
      </w:r>
      <w:r w:rsidR="00C0011B" w:rsidRPr="000D2F5E">
        <w:t xml:space="preserve">) </w:t>
      </w:r>
      <w:r w:rsidR="00C0011B">
        <w:t>by calling the OR front desk (x</w:t>
      </w:r>
      <w:r w:rsidR="00C001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 54472</w:t>
      </w:r>
      <w:r w:rsidR="00A7527A">
        <w:t>) and is forwarded</w:t>
      </w:r>
      <w:r w:rsidR="00C0011B">
        <w:t xml:space="preserve"> to his/her mobile phone</w:t>
      </w:r>
      <w:r w:rsidR="00DE2882">
        <w:t>. AIC</w:t>
      </w:r>
      <w:r w:rsidR="004676DF">
        <w:t xml:space="preserve"> is</w:t>
      </w:r>
      <w:r w:rsidR="00DE2882">
        <w:t xml:space="preserve"> provided with patient </w:t>
      </w:r>
      <w:r w:rsidR="00DE2882" w:rsidRPr="00C0011B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Name/MRN/Location</w:t>
      </w:r>
      <w:r w:rsidR="004676DF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B443B5" w:rsidRPr="009A6554">
        <w:rPr>
          <w:rFonts w:ascii="Calibri" w:eastAsia="Times New Roman" w:hAnsi="Calibri" w:cs="Calibri"/>
          <w:i/>
          <w:color w:val="000000"/>
          <w:sz w:val="24"/>
          <w:szCs w:val="24"/>
          <w:lang w:eastAsia="en-CA"/>
        </w:rPr>
        <w:t>(</w:t>
      </w:r>
      <w:r w:rsidR="004676DF" w:rsidRPr="004676D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CA"/>
        </w:rPr>
        <w:t>and if ER physician wishes to perform</w:t>
      </w:r>
      <w:r w:rsidR="004676D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CA"/>
        </w:rPr>
        <w:t xml:space="preserve"> the</w:t>
      </w:r>
      <w:r w:rsidR="004676DF" w:rsidRPr="004676D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CA"/>
        </w:rPr>
        <w:t xml:space="preserve"> block themselves.</w:t>
      </w:r>
      <w:r w:rsidR="00B443B5">
        <w:rPr>
          <w:rFonts w:ascii="Calibri" w:eastAsia="Times New Roman" w:hAnsi="Calibri" w:cs="Calibri"/>
          <w:i/>
          <w:color w:val="000000"/>
          <w:sz w:val="24"/>
          <w:szCs w:val="24"/>
          <w:lang w:eastAsia="en-CA"/>
        </w:rPr>
        <w:t>)</w:t>
      </w:r>
      <w:r w:rsidR="004676DF" w:rsidRPr="004676D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en-CA"/>
        </w:rPr>
        <w:t xml:space="preserve"> </w:t>
      </w:r>
    </w:p>
    <w:p w14:paraId="2A03AF4B" w14:textId="7DCFE312" w:rsidR="00DE2882" w:rsidRDefault="00DE2882" w:rsidP="00DE2882">
      <w:pPr>
        <w:pStyle w:val="ListParagraph"/>
        <w:numPr>
          <w:ilvl w:val="0"/>
          <w:numId w:val="3"/>
        </w:numPr>
      </w:pPr>
      <w:r>
        <w:lastRenderedPageBreak/>
        <w:t>AIC Response</w:t>
      </w:r>
      <w:r w:rsidR="00A7527A">
        <w:t xml:space="preserve"> (one of the following)</w:t>
      </w:r>
      <w:r>
        <w:t>:</w:t>
      </w:r>
    </w:p>
    <w:p w14:paraId="0C7FBD3F" w14:textId="78C2E0A6" w:rsidR="00DE2882" w:rsidRPr="00DE2882" w:rsidRDefault="00DE2882" w:rsidP="00DE2882">
      <w:pPr>
        <w:pStyle w:val="ListParagraph"/>
        <w:numPr>
          <w:ilvl w:val="1"/>
          <w:numId w:val="3"/>
        </w:numPr>
      </w:pPr>
      <w:r w:rsidRPr="00DE2882">
        <w:rPr>
          <w:rFonts w:ascii="Calibri" w:eastAsia="Times New Roman" w:hAnsi="Calibri" w:cs="Calibri"/>
          <w:color w:val="000000"/>
          <w:lang w:eastAsia="en-CA"/>
        </w:rPr>
        <w:t>Someone is readily available and will come down. Please ensure the pat</w:t>
      </w:r>
      <w:r w:rsidR="00A7527A">
        <w:rPr>
          <w:rFonts w:ascii="Calibri" w:eastAsia="Times New Roman" w:hAnsi="Calibri" w:cs="Calibri"/>
          <w:color w:val="000000"/>
          <w:lang w:eastAsia="en-CA"/>
        </w:rPr>
        <w:t>ient is in a monitored bay in ER.</w:t>
      </w:r>
      <w:r w:rsidRPr="00DE2882">
        <w:rPr>
          <w:rFonts w:ascii="Calibri" w:eastAsia="Times New Roman" w:hAnsi="Calibri" w:cs="Calibri"/>
          <w:color w:val="000000"/>
          <w:lang w:eastAsia="en-CA"/>
        </w:rPr>
        <w:t> </w:t>
      </w:r>
    </w:p>
    <w:p w14:paraId="3B300F91" w14:textId="0529C967" w:rsidR="00DE2882" w:rsidRPr="004676DF" w:rsidRDefault="00DE2882" w:rsidP="00DE2882">
      <w:pPr>
        <w:pStyle w:val="ListParagraph"/>
        <w:numPr>
          <w:ilvl w:val="1"/>
          <w:numId w:val="3"/>
        </w:numPr>
      </w:pPr>
      <w:r w:rsidRPr="00DE2882">
        <w:rPr>
          <w:rFonts w:ascii="Calibri" w:eastAsia="Times New Roman" w:hAnsi="Calibri" w:cs="Calibri"/>
          <w:color w:val="000000"/>
          <w:lang w:eastAsia="en-CA"/>
        </w:rPr>
        <w:t>No one is readily available. The patient will g</w:t>
      </w:r>
      <w:r w:rsidR="00A7527A">
        <w:rPr>
          <w:rFonts w:ascii="Calibri" w:eastAsia="Times New Roman" w:hAnsi="Calibri" w:cs="Calibri"/>
          <w:color w:val="000000"/>
          <w:lang w:eastAsia="en-CA"/>
        </w:rPr>
        <w:t>o to the ward per normal routine</w:t>
      </w:r>
      <w:r w:rsidRPr="00DE2882">
        <w:rPr>
          <w:rFonts w:ascii="Calibri" w:eastAsia="Times New Roman" w:hAnsi="Calibri" w:cs="Calibri"/>
          <w:color w:val="000000"/>
          <w:lang w:eastAsia="en-CA"/>
        </w:rPr>
        <w:t xml:space="preserve">. </w:t>
      </w:r>
    </w:p>
    <w:p w14:paraId="6002CAAC" w14:textId="3D3BFB39" w:rsidR="004676DF" w:rsidRPr="004676DF" w:rsidRDefault="004676DF" w:rsidP="004676DF">
      <w:pPr>
        <w:pStyle w:val="ListParagraph"/>
        <w:numPr>
          <w:ilvl w:val="0"/>
          <w:numId w:val="3"/>
        </w:numPr>
        <w:rPr>
          <w:b/>
          <w:i/>
        </w:rPr>
      </w:pPr>
      <w:r w:rsidRPr="004676DF">
        <w:rPr>
          <w:rFonts w:ascii="Calibri" w:eastAsia="Times New Roman" w:hAnsi="Calibri" w:cs="Calibri"/>
          <w:b/>
          <w:i/>
          <w:color w:val="000000"/>
          <w:lang w:eastAsia="en-CA"/>
        </w:rPr>
        <w:t xml:space="preserve">If the block is performed by the ER physician, this should be communicated to the AIC so that the patient does not receive a second block. Appropriate documentation in ER records should also reflect method of block and drugs used. </w:t>
      </w:r>
    </w:p>
    <w:p w14:paraId="2B0736DE" w14:textId="77777777" w:rsidR="007F3438" w:rsidRPr="00DE2882" w:rsidRDefault="007F3438" w:rsidP="007F3438">
      <w:pPr>
        <w:pStyle w:val="ListParagraph"/>
        <w:ind w:left="1440"/>
      </w:pPr>
    </w:p>
    <w:p w14:paraId="2A48CC85" w14:textId="61D489E4" w:rsidR="007F3438" w:rsidRDefault="007F3438" w:rsidP="00992F20">
      <w:pPr>
        <w:pStyle w:val="ListParagraph"/>
        <w:numPr>
          <w:ilvl w:val="0"/>
          <w:numId w:val="3"/>
        </w:numPr>
      </w:pPr>
      <w:r>
        <w:t>Under most circumstances, the PAIS anesthesiologist capable with regional blocks will be sent by AIC, but when required, coverage will be provided to allow someone else to attend</w:t>
      </w:r>
      <w:r w:rsidR="00A7527A">
        <w:t>.</w:t>
      </w:r>
    </w:p>
    <w:p w14:paraId="2E6029A7" w14:textId="2B471A9C" w:rsidR="00992F20" w:rsidRDefault="00992F20" w:rsidP="00992F20">
      <w:pPr>
        <w:pStyle w:val="ListParagraph"/>
        <w:numPr>
          <w:ilvl w:val="0"/>
          <w:numId w:val="3"/>
        </w:numPr>
      </w:pPr>
      <w:r>
        <w:t>Ideal timing</w:t>
      </w:r>
      <w:r w:rsidR="00DE2882">
        <w:t xml:space="preserve"> to contact anesthesia is near same time as ortho consult</w:t>
      </w:r>
      <w:r>
        <w:t>, in order to not delay admission</w:t>
      </w:r>
      <w:r w:rsidR="00A7527A">
        <w:t xml:space="preserve"> time. </w:t>
      </w:r>
    </w:p>
    <w:p w14:paraId="6BFBF3BC" w14:textId="31BAEB03" w:rsidR="00992F20" w:rsidRDefault="00992F20" w:rsidP="00992F20">
      <w:pPr>
        <w:pStyle w:val="ListParagraph"/>
        <w:numPr>
          <w:ilvl w:val="0"/>
          <w:numId w:val="3"/>
        </w:numPr>
      </w:pPr>
      <w:r>
        <w:t>Anesthesia consult is p</w:t>
      </w:r>
      <w:r w:rsidR="00DE2882">
        <w:t>erformed at the same time as block performance</w:t>
      </w:r>
      <w:r w:rsidR="00A7527A">
        <w:t>.</w:t>
      </w:r>
    </w:p>
    <w:p w14:paraId="37F34EB1" w14:textId="28206968" w:rsidR="00DE2882" w:rsidRPr="00CC23A8" w:rsidRDefault="00DE2882" w:rsidP="00DE2882">
      <w:pPr>
        <w:ind w:firstLine="360"/>
        <w:rPr>
          <w:b/>
          <w:bCs/>
          <w:u w:val="single"/>
        </w:rPr>
      </w:pPr>
      <w:r w:rsidRPr="00CC23A8">
        <w:rPr>
          <w:b/>
          <w:bCs/>
          <w:u w:val="single"/>
        </w:rPr>
        <w:t>B.  Patient already admitted</w:t>
      </w:r>
      <w:r>
        <w:rPr>
          <w:b/>
          <w:bCs/>
          <w:u w:val="single"/>
        </w:rPr>
        <w:t xml:space="preserve"> to ward</w:t>
      </w:r>
    </w:p>
    <w:p w14:paraId="0C1EAF1A" w14:textId="04617817" w:rsidR="00DE2882" w:rsidRDefault="00DE2882" w:rsidP="00DE2882">
      <w:pPr>
        <w:pStyle w:val="ListParagraph"/>
        <w:numPr>
          <w:ilvl w:val="0"/>
          <w:numId w:val="4"/>
        </w:numPr>
      </w:pPr>
      <w:r>
        <w:t>Patient</w:t>
      </w:r>
      <w:r w:rsidR="007F3438">
        <w:t>s may have missed the</w:t>
      </w:r>
      <w:r>
        <w:t xml:space="preserve"> block in ER for various reasons:</w:t>
      </w:r>
    </w:p>
    <w:p w14:paraId="5AD327DA" w14:textId="7F70FBA0" w:rsidR="00DE2882" w:rsidRDefault="00DE2882" w:rsidP="00DE2882">
      <w:pPr>
        <w:pStyle w:val="ListParagraph"/>
        <w:numPr>
          <w:ilvl w:val="1"/>
          <w:numId w:val="4"/>
        </w:numPr>
      </w:pPr>
      <w:r>
        <w:t>Anesthesia not notified</w:t>
      </w:r>
    </w:p>
    <w:p w14:paraId="5318F4B7" w14:textId="7972DF3F" w:rsidR="00DE2882" w:rsidRDefault="00DE2882" w:rsidP="00DE2882">
      <w:pPr>
        <w:pStyle w:val="ListParagraph"/>
        <w:numPr>
          <w:ilvl w:val="1"/>
          <w:numId w:val="4"/>
        </w:numPr>
      </w:pPr>
      <w:r>
        <w:t xml:space="preserve">Presenting during </w:t>
      </w:r>
      <w:proofErr w:type="spellStart"/>
      <w:r>
        <w:t>after hours</w:t>
      </w:r>
      <w:proofErr w:type="spellEnd"/>
      <w:r w:rsidR="00A7527A">
        <w:t xml:space="preserve"> or weekends</w:t>
      </w:r>
    </w:p>
    <w:p w14:paraId="0733A52D" w14:textId="77777777" w:rsidR="00DE2882" w:rsidRDefault="00DE2882" w:rsidP="00DE2882">
      <w:pPr>
        <w:pStyle w:val="ListParagraph"/>
        <w:numPr>
          <w:ilvl w:val="1"/>
          <w:numId w:val="4"/>
        </w:numPr>
      </w:pPr>
      <w:r>
        <w:t>Anesthesia unavailability</w:t>
      </w:r>
    </w:p>
    <w:p w14:paraId="58F430F6" w14:textId="77777777" w:rsidR="007F3438" w:rsidRDefault="007F3438" w:rsidP="007F3438">
      <w:pPr>
        <w:pStyle w:val="ListParagraph"/>
        <w:ind w:left="1440"/>
      </w:pPr>
    </w:p>
    <w:p w14:paraId="3879BDA7" w14:textId="08ECADFE" w:rsidR="00DE2882" w:rsidRDefault="00DE2882" w:rsidP="00DE2882">
      <w:pPr>
        <w:pStyle w:val="ListParagraph"/>
        <w:numPr>
          <w:ilvl w:val="0"/>
          <w:numId w:val="4"/>
        </w:numPr>
      </w:pPr>
      <w:r>
        <w:t>To be made aware of these patients, there are several possible strategies:</w:t>
      </w:r>
    </w:p>
    <w:p w14:paraId="7ADB982D" w14:textId="5B6474AE" w:rsidR="00DE2882" w:rsidRDefault="00DE2882" w:rsidP="00DE2882">
      <w:pPr>
        <w:pStyle w:val="ListParagraph"/>
        <w:numPr>
          <w:ilvl w:val="1"/>
          <w:numId w:val="4"/>
        </w:numPr>
      </w:pPr>
      <w:r>
        <w:t xml:space="preserve">Morning huddle with the </w:t>
      </w:r>
      <w:proofErr w:type="spellStart"/>
      <w:r>
        <w:t>ortho</w:t>
      </w:r>
      <w:proofErr w:type="spellEnd"/>
      <w:r>
        <w:t xml:space="preserve"> trauma team</w:t>
      </w:r>
      <w:r w:rsidR="00A7527A">
        <w:t xml:space="preserve"> staff/resident</w:t>
      </w:r>
      <w:r w:rsidR="000D2F5E">
        <w:t xml:space="preserve"> by the “Anesthesia Block Person” (usually PAIS).</w:t>
      </w:r>
    </w:p>
    <w:p w14:paraId="1BA39FD5" w14:textId="37DD1686" w:rsidR="00DE2882" w:rsidRDefault="00DE2882" w:rsidP="00DE2882">
      <w:pPr>
        <w:pStyle w:val="ListParagraph"/>
        <w:numPr>
          <w:ilvl w:val="1"/>
          <w:numId w:val="4"/>
        </w:numPr>
      </w:pPr>
      <w:r>
        <w:t xml:space="preserve">Potential notification made by </w:t>
      </w:r>
      <w:proofErr w:type="spellStart"/>
      <w:r>
        <w:t>ortho</w:t>
      </w:r>
      <w:proofErr w:type="spellEnd"/>
      <w:r>
        <w:t xml:space="preserve"> ward nursing leaders to AIC</w:t>
      </w:r>
      <w:r w:rsidR="000D2F5E">
        <w:t>.</w:t>
      </w:r>
    </w:p>
    <w:p w14:paraId="31329E13" w14:textId="63546A2A" w:rsidR="00DE2882" w:rsidRDefault="00DE2882" w:rsidP="00DE2882">
      <w:pPr>
        <w:pStyle w:val="ListParagraph"/>
        <w:ind w:left="1440"/>
      </w:pPr>
      <w:r>
        <w:t xml:space="preserve"> </w:t>
      </w:r>
    </w:p>
    <w:p w14:paraId="55C2D9DF" w14:textId="77777777" w:rsidR="007F3438" w:rsidRDefault="007F3438" w:rsidP="00DE2882">
      <w:pPr>
        <w:pStyle w:val="ListParagraph"/>
        <w:numPr>
          <w:ilvl w:val="0"/>
          <w:numId w:val="4"/>
        </w:numPr>
      </w:pPr>
      <w:r>
        <w:t>Where suitable and appropriate:</w:t>
      </w:r>
    </w:p>
    <w:p w14:paraId="216B416B" w14:textId="79E0E375" w:rsidR="00DE2882" w:rsidRDefault="000D2F5E" w:rsidP="00C63FB8">
      <w:pPr>
        <w:pStyle w:val="ListParagraph"/>
        <w:numPr>
          <w:ilvl w:val="1"/>
          <w:numId w:val="4"/>
        </w:numPr>
      </w:pPr>
      <w:r>
        <w:t>Patients on the OR slate</w:t>
      </w:r>
      <w:r w:rsidR="007F3438">
        <w:t xml:space="preserve"> will be</w:t>
      </w:r>
      <w:r w:rsidR="00DE2882">
        <w:t xml:space="preserve"> called down early to PCC for block performance</w:t>
      </w:r>
      <w:r w:rsidR="00C63FB8">
        <w:t xml:space="preserve">.  </w:t>
      </w:r>
      <w:r w:rsidR="007F3438">
        <w:t>Anesthesia consult will</w:t>
      </w:r>
      <w:r w:rsidR="00DE2882">
        <w:t xml:space="preserve"> be</w:t>
      </w:r>
      <w:r w:rsidR="007F3438">
        <w:t xml:space="preserve"> performed if not already completed</w:t>
      </w:r>
      <w:r w:rsidR="00A7527A">
        <w:t>.</w:t>
      </w:r>
    </w:p>
    <w:p w14:paraId="101AE437" w14:textId="7593E57E" w:rsidR="001A05F4" w:rsidRDefault="001A05F4" w:rsidP="00C63FB8">
      <w:pPr>
        <w:pStyle w:val="ListParagraph"/>
        <w:numPr>
          <w:ilvl w:val="1"/>
          <w:numId w:val="4"/>
        </w:numPr>
      </w:pPr>
      <w:r>
        <w:t>If human resources and space allows, patients not on the surgical slate should be considered to be brought down for block performance also</w:t>
      </w:r>
      <w:r w:rsidR="00A7527A">
        <w:t xml:space="preserve">, then returned to ward. These patients must have a ward bed to return to, in order to prevent </w:t>
      </w:r>
      <w:r w:rsidR="00FF42B2">
        <w:t>unnecessary backlog in PCC/PACU.</w:t>
      </w:r>
    </w:p>
    <w:p w14:paraId="7A5A4EF4" w14:textId="36CCEFA3" w:rsidR="00FF42B2" w:rsidRDefault="00FF42B2" w:rsidP="00C63FB8">
      <w:pPr>
        <w:pStyle w:val="ListParagraph"/>
        <w:numPr>
          <w:ilvl w:val="1"/>
          <w:numId w:val="4"/>
        </w:numPr>
      </w:pPr>
      <w:r>
        <w:t>Block performance is to be done in the designated PCC “Intervention Bays”.</w:t>
      </w:r>
    </w:p>
    <w:p w14:paraId="325D6F4C" w14:textId="77777777" w:rsidR="006E2E25" w:rsidRDefault="006E2E25" w:rsidP="006E2E25">
      <w:pPr>
        <w:pStyle w:val="ListParagraph"/>
        <w:ind w:left="1440"/>
      </w:pPr>
    </w:p>
    <w:p w14:paraId="535BC90B" w14:textId="1068E844" w:rsidR="006E2E25" w:rsidRDefault="006E2E25" w:rsidP="006E2E25">
      <w:pPr>
        <w:pStyle w:val="ListParagraph"/>
        <w:numPr>
          <w:ilvl w:val="0"/>
          <w:numId w:val="4"/>
        </w:numPr>
      </w:pPr>
      <w:r w:rsidRPr="006E2E25">
        <w:rPr>
          <w:b/>
        </w:rPr>
        <w:t>To prevent compromising OR time</w:t>
      </w:r>
      <w:r>
        <w:t>:</w:t>
      </w:r>
    </w:p>
    <w:p w14:paraId="23A323DD" w14:textId="6DF8DC60" w:rsidR="006E2E25" w:rsidRDefault="006E2E25" w:rsidP="006E2E25">
      <w:pPr>
        <w:pStyle w:val="ListParagraph"/>
        <w:numPr>
          <w:ilvl w:val="1"/>
          <w:numId w:val="4"/>
        </w:numPr>
      </w:pPr>
      <w:r>
        <w:t>The first case of the day will generally not have a pre-op block</w:t>
      </w:r>
      <w:r w:rsidR="000D2F5E">
        <w:t xml:space="preserve"> done</w:t>
      </w:r>
      <w:r>
        <w:t xml:space="preserve"> in PCC</w:t>
      </w:r>
    </w:p>
    <w:p w14:paraId="48989710" w14:textId="77777777" w:rsidR="000D2F5E" w:rsidRDefault="000D2F5E" w:rsidP="006E2E25">
      <w:pPr>
        <w:pStyle w:val="ListParagraph"/>
        <w:numPr>
          <w:ilvl w:val="2"/>
          <w:numId w:val="4"/>
        </w:numPr>
      </w:pPr>
      <w:r>
        <w:t xml:space="preserve">If a spinal is used </w:t>
      </w:r>
      <w:proofErr w:type="spellStart"/>
      <w:r>
        <w:t>intraop</w:t>
      </w:r>
      <w:proofErr w:type="spellEnd"/>
      <w:r>
        <w:t>, a block can be performed post-op in recovery.</w:t>
      </w:r>
    </w:p>
    <w:p w14:paraId="788E67AA" w14:textId="40C17F0D" w:rsidR="006E2E25" w:rsidRDefault="000D2F5E" w:rsidP="006E2E25">
      <w:pPr>
        <w:pStyle w:val="ListParagraph"/>
        <w:numPr>
          <w:ilvl w:val="2"/>
          <w:numId w:val="4"/>
        </w:numPr>
      </w:pPr>
      <w:r>
        <w:t>If a general anesthetic is used, a block can be performed just</w:t>
      </w:r>
      <w:r w:rsidR="00F00AE9">
        <w:t xml:space="preserve"> after intubation or</w:t>
      </w:r>
      <w:r>
        <w:t xml:space="preserve"> prior to </w:t>
      </w:r>
      <w:proofErr w:type="spellStart"/>
      <w:r>
        <w:t>extubation</w:t>
      </w:r>
      <w:proofErr w:type="spellEnd"/>
      <w:r>
        <w:t>.</w:t>
      </w:r>
      <w:r w:rsidR="00F00AE9">
        <w:t xml:space="preserve"> If an additional anesthesiologist is available, doing the block </w:t>
      </w:r>
      <w:proofErr w:type="spellStart"/>
      <w:r w:rsidR="00F00AE9">
        <w:t>peri</w:t>
      </w:r>
      <w:proofErr w:type="spellEnd"/>
      <w:r w:rsidR="00F00AE9">
        <w:t xml:space="preserve">-intubation should not negatively impact OR time and will allow for best patient outcome by decreasing anesthetic and opioid requirement. </w:t>
      </w:r>
      <w:r w:rsidR="006E2E25">
        <w:t xml:space="preserve"> </w:t>
      </w:r>
    </w:p>
    <w:p w14:paraId="607A2A76" w14:textId="3D6FCB1B" w:rsidR="007F3438" w:rsidRPr="007F3438" w:rsidRDefault="007F3438" w:rsidP="00DE2882">
      <w:pPr>
        <w:rPr>
          <w:b/>
          <w:u w:val="single"/>
        </w:rPr>
      </w:pPr>
      <w:r w:rsidRPr="007F3438">
        <w:rPr>
          <w:b/>
          <w:u w:val="single"/>
        </w:rPr>
        <w:t>Regional Blocks:</w:t>
      </w:r>
    </w:p>
    <w:p w14:paraId="32C9B84C" w14:textId="3D3D9FDF" w:rsidR="00FF42B2" w:rsidRDefault="00FF42B2" w:rsidP="00FF42B2">
      <w:pPr>
        <w:pStyle w:val="ListParagraph"/>
        <w:numPr>
          <w:ilvl w:val="0"/>
          <w:numId w:val="16"/>
        </w:numPr>
      </w:pPr>
      <w:r>
        <w:t>One of the following blocks may be performed (actual dosage based on clinical factors):</w:t>
      </w:r>
    </w:p>
    <w:p w14:paraId="52B3A928" w14:textId="69A49D88" w:rsidR="00C63FB8" w:rsidRDefault="007F3438" w:rsidP="00FF42B2">
      <w:pPr>
        <w:pStyle w:val="ListParagraph"/>
        <w:numPr>
          <w:ilvl w:val="0"/>
          <w:numId w:val="14"/>
        </w:numPr>
        <w:ind w:left="1080"/>
      </w:pPr>
      <w:r>
        <w:lastRenderedPageBreak/>
        <w:t xml:space="preserve">Peng Block: </w:t>
      </w:r>
      <w:r w:rsidR="00C63FB8">
        <w:t xml:space="preserve">0.25% </w:t>
      </w:r>
      <w:proofErr w:type="spellStart"/>
      <w:r w:rsidR="00C63FB8">
        <w:t>Ropi</w:t>
      </w:r>
      <w:proofErr w:type="spellEnd"/>
      <w:r w:rsidR="00C63FB8">
        <w:t xml:space="preserve"> x 30-40 mL</w:t>
      </w:r>
      <w:r w:rsidR="00FF42B2">
        <w:t xml:space="preserve"> or 0.5% </w:t>
      </w:r>
      <w:proofErr w:type="spellStart"/>
      <w:r w:rsidR="00FF42B2">
        <w:t>Ropi</w:t>
      </w:r>
      <w:proofErr w:type="spellEnd"/>
      <w:r w:rsidR="00FF42B2">
        <w:t xml:space="preserve"> x 20-30 mL</w:t>
      </w:r>
    </w:p>
    <w:p w14:paraId="6E970376" w14:textId="0CF82FFC" w:rsidR="00C63FB8" w:rsidRDefault="007F3438" w:rsidP="00FF42B2">
      <w:pPr>
        <w:pStyle w:val="ListParagraph"/>
        <w:numPr>
          <w:ilvl w:val="0"/>
          <w:numId w:val="14"/>
        </w:numPr>
        <w:ind w:left="1080"/>
      </w:pPr>
      <w:proofErr w:type="spellStart"/>
      <w:r>
        <w:t>Suprainguinal</w:t>
      </w:r>
      <w:proofErr w:type="spellEnd"/>
      <w:r>
        <w:t xml:space="preserve"> Fascia </w:t>
      </w:r>
      <w:proofErr w:type="spellStart"/>
      <w:r>
        <w:t>Iliaca</w:t>
      </w:r>
      <w:proofErr w:type="spellEnd"/>
      <w:r w:rsidR="00FF42B2">
        <w:t xml:space="preserve"> Block</w:t>
      </w:r>
      <w:r w:rsidR="00C63FB8">
        <w:t xml:space="preserve">: 0.25% </w:t>
      </w:r>
      <w:proofErr w:type="spellStart"/>
      <w:r w:rsidR="00C63FB8">
        <w:t>Ropi</w:t>
      </w:r>
      <w:proofErr w:type="spellEnd"/>
      <w:r w:rsidR="00C63FB8">
        <w:t xml:space="preserve"> x 30-40 mL</w:t>
      </w:r>
    </w:p>
    <w:p w14:paraId="7082F6F0" w14:textId="06B0E7C9" w:rsidR="00C63FB8" w:rsidRDefault="007F3438" w:rsidP="00FF42B2">
      <w:pPr>
        <w:pStyle w:val="ListParagraph"/>
        <w:numPr>
          <w:ilvl w:val="0"/>
          <w:numId w:val="13"/>
        </w:numPr>
        <w:ind w:left="1080"/>
      </w:pPr>
      <w:r>
        <w:t>Femoral Block</w:t>
      </w:r>
      <w:r w:rsidR="00C63FB8">
        <w:t xml:space="preserve">: 0.25% </w:t>
      </w:r>
      <w:r w:rsidR="00FF42B2">
        <w:t xml:space="preserve"> or 0.5% </w:t>
      </w:r>
      <w:proofErr w:type="spellStart"/>
      <w:r w:rsidR="00C63FB8">
        <w:t>Ropi</w:t>
      </w:r>
      <w:proofErr w:type="spellEnd"/>
      <w:r w:rsidR="00C63FB8">
        <w:t xml:space="preserve"> x 20 mL or consider higher volume for a “femoral 3 in 1” </w:t>
      </w:r>
    </w:p>
    <w:p w14:paraId="05CF98EA" w14:textId="1AE7E3A7" w:rsidR="00C63FB8" w:rsidRDefault="007F3438" w:rsidP="00C63FB8">
      <w:pPr>
        <w:pStyle w:val="ListParagraph"/>
        <w:numPr>
          <w:ilvl w:val="0"/>
          <w:numId w:val="13"/>
        </w:numPr>
      </w:pPr>
      <w:r>
        <w:t>The use of ultrasound guidance is mandatory</w:t>
      </w:r>
    </w:p>
    <w:p w14:paraId="2BA24386" w14:textId="0448254E" w:rsidR="001A05F4" w:rsidRDefault="001A05F4" w:rsidP="00C63FB8">
      <w:pPr>
        <w:pStyle w:val="ListParagraph"/>
        <w:numPr>
          <w:ilvl w:val="0"/>
          <w:numId w:val="13"/>
        </w:numPr>
      </w:pPr>
      <w:r>
        <w:t xml:space="preserve">For patients that are partially anti-coagulated, it may be prudent to perform a “shallow” block such as the </w:t>
      </w:r>
      <w:proofErr w:type="spellStart"/>
      <w:r>
        <w:t>suprainguinal</w:t>
      </w:r>
      <w:proofErr w:type="spellEnd"/>
      <w:r>
        <w:t xml:space="preserve"> fascia </w:t>
      </w:r>
      <w:proofErr w:type="spellStart"/>
      <w:r>
        <w:t>iliaca</w:t>
      </w:r>
      <w:proofErr w:type="spellEnd"/>
      <w:r>
        <w:t xml:space="preserve"> block</w:t>
      </w:r>
    </w:p>
    <w:p w14:paraId="17800234" w14:textId="72D13690" w:rsidR="001A05F4" w:rsidRDefault="001A05F4" w:rsidP="00C63FB8">
      <w:pPr>
        <w:pStyle w:val="ListParagraph"/>
        <w:numPr>
          <w:ilvl w:val="0"/>
          <w:numId w:val="13"/>
        </w:numPr>
      </w:pPr>
      <w:r>
        <w:t>Dosage need to take into account patient size and potential renal/hepatic failure</w:t>
      </w:r>
    </w:p>
    <w:p w14:paraId="600A2FFB" w14:textId="463329DB" w:rsidR="00C63FB8" w:rsidRDefault="00C63FB8" w:rsidP="00C63FB8">
      <w:pPr>
        <w:rPr>
          <w:b/>
          <w:u w:val="single"/>
        </w:rPr>
      </w:pPr>
      <w:r w:rsidRPr="00C63FB8">
        <w:rPr>
          <w:b/>
          <w:u w:val="single"/>
        </w:rPr>
        <w:t>Documentation:</w:t>
      </w:r>
    </w:p>
    <w:p w14:paraId="39AC3FD8" w14:textId="24F2C8C6" w:rsidR="00FF42B2" w:rsidRPr="00FF42B2" w:rsidRDefault="00FF42B2" w:rsidP="00FF42B2">
      <w:pPr>
        <w:pStyle w:val="ListParagraph"/>
        <w:numPr>
          <w:ilvl w:val="0"/>
          <w:numId w:val="15"/>
        </w:numPr>
        <w:rPr>
          <w:b/>
          <w:u w:val="single"/>
        </w:rPr>
      </w:pPr>
      <w:r>
        <w:rPr>
          <w:rFonts w:ascii="Calibri" w:hAnsi="Calibri" w:cs="Calibri"/>
          <w:color w:val="000000"/>
          <w:shd w:val="clear" w:color="auto" w:fill="FFFFFF"/>
        </w:rPr>
        <w:t>Fill out the Hip Block R</w:t>
      </w:r>
      <w:r w:rsidR="00C63FB8">
        <w:rPr>
          <w:rFonts w:ascii="Calibri" w:hAnsi="Calibri" w:cs="Calibri"/>
          <w:color w:val="000000"/>
          <w:shd w:val="clear" w:color="auto" w:fill="FFFFFF"/>
        </w:rPr>
        <w:t xml:space="preserve">ecord sheet (green paper) which goes </w:t>
      </w:r>
      <w:r w:rsidR="00F00AE9">
        <w:rPr>
          <w:rFonts w:ascii="Calibri" w:hAnsi="Calibri" w:cs="Calibri"/>
          <w:color w:val="000000"/>
          <w:shd w:val="clear" w:color="auto" w:fill="FFFFFF"/>
        </w:rPr>
        <w:t xml:space="preserve">to </w:t>
      </w:r>
      <w:proofErr w:type="gramStart"/>
      <w:r w:rsidR="00F00AE9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C63FB8">
        <w:rPr>
          <w:rFonts w:ascii="Calibri" w:hAnsi="Calibri" w:cs="Calibri"/>
          <w:color w:val="000000"/>
          <w:shd w:val="clear" w:color="auto" w:fill="FFFFFF"/>
        </w:rPr>
        <w:t xml:space="preserve"> procedure</w:t>
      </w:r>
      <w:proofErr w:type="gramEnd"/>
      <w:r w:rsidR="00C63FB8">
        <w:rPr>
          <w:rFonts w:ascii="Calibri" w:hAnsi="Calibri" w:cs="Calibri"/>
          <w:color w:val="000000"/>
          <w:shd w:val="clear" w:color="auto" w:fill="FFFFFF"/>
        </w:rPr>
        <w:t xml:space="preserve"> section of patient chart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51ED722A" w14:textId="688C9BBE" w:rsidR="00FF42B2" w:rsidRPr="000D2F5E" w:rsidRDefault="00C63FB8" w:rsidP="00FF42B2">
      <w:pPr>
        <w:pStyle w:val="ListParagraph"/>
        <w:numPr>
          <w:ilvl w:val="0"/>
          <w:numId w:val="15"/>
        </w:numPr>
        <w:rPr>
          <w:b/>
          <w:u w:val="single"/>
        </w:rPr>
      </w:pPr>
      <w:r w:rsidRPr="00FF42B2">
        <w:rPr>
          <w:rFonts w:ascii="Calibri" w:hAnsi="Calibri" w:cs="Calibri"/>
          <w:color w:val="000000"/>
          <w:shd w:val="clear" w:color="auto" w:fill="FFFFFF"/>
        </w:rPr>
        <w:t>A photocopy of this record is made and placed in binder in PCC for purpose of future tracking and quality improvement</w:t>
      </w:r>
      <w:r w:rsidR="000D2F5E">
        <w:rPr>
          <w:rFonts w:ascii="Calibri" w:hAnsi="Calibri" w:cs="Calibri"/>
          <w:color w:val="000000"/>
          <w:shd w:val="clear" w:color="auto" w:fill="FFFFFF"/>
        </w:rPr>
        <w:t>.</w:t>
      </w:r>
    </w:p>
    <w:p w14:paraId="7DA7B4B0" w14:textId="10CECC9F" w:rsidR="000D2F5E" w:rsidRPr="00FF42B2" w:rsidRDefault="000D2F5E" w:rsidP="00FF42B2">
      <w:pPr>
        <w:pStyle w:val="ListParagraph"/>
        <w:numPr>
          <w:ilvl w:val="0"/>
          <w:numId w:val="15"/>
        </w:numPr>
        <w:rPr>
          <w:b/>
          <w:u w:val="single"/>
        </w:rPr>
      </w:pPr>
      <w:r>
        <w:rPr>
          <w:rFonts w:ascii="Calibri" w:hAnsi="Calibri" w:cs="Calibri"/>
          <w:color w:val="000000"/>
          <w:shd w:val="clear" w:color="auto" w:fill="FFFFFF"/>
        </w:rPr>
        <w:t>Signage will be taped to the foot of the patient’s bed to signal that a block has been done.</w:t>
      </w:r>
    </w:p>
    <w:p w14:paraId="3924FF74" w14:textId="77777777" w:rsidR="00FF42B2" w:rsidRDefault="00FF42B2" w:rsidP="00FF42B2">
      <w:pPr>
        <w:rPr>
          <w:rFonts w:ascii="Calibri" w:hAnsi="Calibri" w:cs="Calibri"/>
          <w:b/>
          <w:color w:val="000000"/>
          <w:u w:val="single"/>
          <w:shd w:val="clear" w:color="auto" w:fill="FFFFFF"/>
        </w:rPr>
      </w:pPr>
      <w:r w:rsidRPr="00FF42B2">
        <w:rPr>
          <w:rFonts w:ascii="Calibri" w:hAnsi="Calibri" w:cs="Calibri"/>
          <w:b/>
          <w:color w:val="000000"/>
          <w:u w:val="single"/>
          <w:shd w:val="clear" w:color="auto" w:fill="FFFFFF"/>
        </w:rPr>
        <w:t>Ward Care:</w:t>
      </w:r>
      <w:r w:rsidR="00C63FB8" w:rsidRPr="00FF42B2">
        <w:rPr>
          <w:rFonts w:ascii="Calibri" w:hAnsi="Calibri" w:cs="Calibri"/>
          <w:b/>
          <w:color w:val="000000"/>
          <w:u w:val="single"/>
          <w:shd w:val="clear" w:color="auto" w:fill="FFFFFF"/>
        </w:rPr>
        <w:t xml:space="preserve"> </w:t>
      </w:r>
    </w:p>
    <w:p w14:paraId="780ABFBD" w14:textId="7ADB1A1E" w:rsidR="00C63FB8" w:rsidRPr="00FF42B2" w:rsidRDefault="00FF42B2" w:rsidP="00FF42B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Routine care only</w:t>
      </w:r>
      <w:r w:rsidR="00215E85">
        <w:t>.</w:t>
      </w:r>
    </w:p>
    <w:p w14:paraId="5EC2D21F" w14:textId="77777777" w:rsidR="00215E85" w:rsidRPr="00215E85" w:rsidRDefault="00FF42B2" w:rsidP="00FF42B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No monitoring for Local Anesthetic Toxicity is required as patients would already have completed such obligatory monitoring prior to going to ward.</w:t>
      </w:r>
    </w:p>
    <w:p w14:paraId="7D928880" w14:textId="28F7D354" w:rsidR="00215E85" w:rsidRPr="00215E85" w:rsidRDefault="00215E85" w:rsidP="00FF42B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>Blocks are expected to last for 8-12 hours generally.</w:t>
      </w:r>
    </w:p>
    <w:p w14:paraId="4672FBB5" w14:textId="2B13E059" w:rsidR="00215E85" w:rsidRPr="00215E85" w:rsidRDefault="00215E85" w:rsidP="00FF42B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There may be motor weakness of the blocked </w:t>
      </w:r>
      <w:r w:rsidR="006900BB">
        <w:t>limb depending on which block was</w:t>
      </w:r>
      <w:r>
        <w:t xml:space="preserve"> used.</w:t>
      </w:r>
    </w:p>
    <w:p w14:paraId="0B2E9ED5" w14:textId="088580F6" w:rsidR="00FF42B2" w:rsidRPr="00FF42B2" w:rsidRDefault="00215E85" w:rsidP="00FF42B2">
      <w:pPr>
        <w:pStyle w:val="ListParagraph"/>
        <w:numPr>
          <w:ilvl w:val="0"/>
          <w:numId w:val="17"/>
        </w:numPr>
        <w:rPr>
          <w:b/>
          <w:u w:val="single"/>
        </w:rPr>
      </w:pPr>
      <w:r>
        <w:t xml:space="preserve">Nerve injury from the proposed blocks is extremely unlikely. If a patient has persistent motor weakness, Ortho on call should be notified by ward RN and subsequently Anesthesia may be contacted for assessment via the AIC.  </w:t>
      </w:r>
      <w:r w:rsidR="00FF42B2">
        <w:t xml:space="preserve"> </w:t>
      </w:r>
    </w:p>
    <w:p w14:paraId="08D41D22" w14:textId="4547E52F" w:rsidR="006E2E25" w:rsidRDefault="006E2E25" w:rsidP="00FF42B2">
      <w:pPr>
        <w:rPr>
          <w:b/>
          <w:u w:val="single"/>
        </w:rPr>
      </w:pPr>
      <w:r>
        <w:rPr>
          <w:b/>
          <w:u w:val="single"/>
        </w:rPr>
        <w:t>Potential Limitations:</w:t>
      </w:r>
    </w:p>
    <w:p w14:paraId="2547D696" w14:textId="77777777" w:rsidR="006E2E25" w:rsidRPr="006E2E25" w:rsidRDefault="006E2E25" w:rsidP="006E2E25">
      <w:pPr>
        <w:pStyle w:val="ListParagraph"/>
        <w:numPr>
          <w:ilvl w:val="0"/>
          <w:numId w:val="18"/>
        </w:numPr>
        <w:rPr>
          <w:b/>
          <w:u w:val="single"/>
        </w:rPr>
      </w:pPr>
      <w:r>
        <w:t xml:space="preserve">On days where Anesthesiology is short staffed and unable to staff a “Regional Block Position”, the AM Huddle between Ortho and Anesthesia may not be possible. </w:t>
      </w:r>
    </w:p>
    <w:p w14:paraId="48D83B72" w14:textId="77777777" w:rsidR="006E2E25" w:rsidRPr="006E2E25" w:rsidRDefault="006E2E25" w:rsidP="006E2E25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Block performance may still be possible if:</w:t>
      </w:r>
    </w:p>
    <w:p w14:paraId="72300BB8" w14:textId="44506F6D" w:rsidR="006E2E25" w:rsidRPr="006E2E25" w:rsidRDefault="006E2E25" w:rsidP="006E2E25">
      <w:pPr>
        <w:pStyle w:val="ListParagraph"/>
        <w:numPr>
          <w:ilvl w:val="1"/>
          <w:numId w:val="18"/>
        </w:numPr>
        <w:rPr>
          <w:b/>
          <w:u w:val="single"/>
        </w:rPr>
      </w:pPr>
      <w:r>
        <w:t xml:space="preserve">Ortho alerts AIC of potential block candidates who will then attempt to accommodate. </w:t>
      </w:r>
    </w:p>
    <w:p w14:paraId="4C6E5EA4" w14:textId="77777777" w:rsidR="006E2E25" w:rsidRDefault="006E2E25" w:rsidP="00FF42B2">
      <w:pPr>
        <w:rPr>
          <w:b/>
          <w:u w:val="single"/>
        </w:rPr>
      </w:pPr>
    </w:p>
    <w:p w14:paraId="5D9FD304" w14:textId="551BDD10" w:rsidR="00FF42B2" w:rsidRDefault="00FF42B2" w:rsidP="00FF42B2">
      <w:pPr>
        <w:rPr>
          <w:b/>
          <w:u w:val="single"/>
        </w:rPr>
      </w:pPr>
      <w:r>
        <w:rPr>
          <w:b/>
          <w:u w:val="single"/>
        </w:rPr>
        <w:t>Future Direction – For potential adoption</w:t>
      </w:r>
      <w:r w:rsidR="006900BB">
        <w:rPr>
          <w:b/>
          <w:u w:val="single"/>
        </w:rPr>
        <w:t xml:space="preserve"> at a later period</w:t>
      </w:r>
      <w:r>
        <w:rPr>
          <w:b/>
          <w:u w:val="single"/>
        </w:rPr>
        <w:t xml:space="preserve"> pending further discussion</w:t>
      </w:r>
      <w:r w:rsidR="006900BB">
        <w:rPr>
          <w:b/>
          <w:u w:val="single"/>
        </w:rPr>
        <w:t xml:space="preserve"> and evaluation</w:t>
      </w:r>
    </w:p>
    <w:p w14:paraId="576F22D5" w14:textId="4482B452" w:rsidR="00FF42B2" w:rsidRDefault="00FF42B2" w:rsidP="00FF42B2">
      <w:pPr>
        <w:pStyle w:val="ListParagraph"/>
        <w:numPr>
          <w:ilvl w:val="0"/>
          <w:numId w:val="15"/>
        </w:numPr>
      </w:pPr>
      <w:r>
        <w:t>Potentially place nerve catheters in order to maximize duration of block</w:t>
      </w:r>
      <w:r w:rsidR="006900BB">
        <w:t xml:space="preserve">. These patients would then need to be under POPS. </w:t>
      </w:r>
    </w:p>
    <w:p w14:paraId="5D98322C" w14:textId="31693E31" w:rsidR="00FF42B2" w:rsidRDefault="00FF42B2" w:rsidP="00FF42B2">
      <w:pPr>
        <w:pStyle w:val="ListParagraph"/>
        <w:numPr>
          <w:ilvl w:val="0"/>
          <w:numId w:val="15"/>
        </w:numPr>
      </w:pPr>
      <w:r>
        <w:t>Enhanced communication between Services by using a computer platform or app with proper patient confidentiality safeguards</w:t>
      </w:r>
      <w:r w:rsidR="006900BB">
        <w:t>.</w:t>
      </w:r>
    </w:p>
    <w:p w14:paraId="03574310" w14:textId="28D24AF8" w:rsidR="00FF42B2" w:rsidRDefault="00FF42B2" w:rsidP="00FF42B2">
      <w:pPr>
        <w:rPr>
          <w:b/>
          <w:u w:val="single"/>
        </w:rPr>
      </w:pPr>
    </w:p>
    <w:p w14:paraId="02D2B673" w14:textId="56AB2B2D" w:rsidR="00FF42B2" w:rsidRDefault="00FF42B2" w:rsidP="00FF42B2">
      <w:pPr>
        <w:rPr>
          <w:b/>
          <w:u w:val="single"/>
        </w:rPr>
      </w:pPr>
    </w:p>
    <w:p w14:paraId="68ADFC64" w14:textId="102DC6AB" w:rsidR="00FF42B2" w:rsidRDefault="00FF42B2" w:rsidP="00FF42B2">
      <w:pPr>
        <w:rPr>
          <w:b/>
          <w:u w:val="single"/>
        </w:rPr>
      </w:pPr>
    </w:p>
    <w:p w14:paraId="4B8532F7" w14:textId="49D8995D" w:rsidR="00FF42B2" w:rsidRDefault="00FF42B2" w:rsidP="00FF42B2">
      <w:pPr>
        <w:rPr>
          <w:b/>
          <w:u w:val="single"/>
        </w:rPr>
      </w:pPr>
    </w:p>
    <w:p w14:paraId="5000FC41" w14:textId="6AFA4ADC" w:rsidR="00FF42B2" w:rsidRDefault="00102552" w:rsidP="00FF42B2">
      <w:pPr>
        <w:rPr>
          <w:b/>
          <w:u w:val="single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A68488" wp14:editId="4836EC57">
                <wp:simplePos x="0" y="0"/>
                <wp:positionH relativeFrom="column">
                  <wp:posOffset>4591050</wp:posOffset>
                </wp:positionH>
                <wp:positionV relativeFrom="paragraph">
                  <wp:posOffset>-476250</wp:posOffset>
                </wp:positionV>
                <wp:extent cx="89535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B1D3" w14:textId="178B7DE8" w:rsidR="00221E3A" w:rsidRDefault="00221E3A">
                            <w:r>
                              <w:t>PCIS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68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-37.5pt;width:7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" stroked="f">
                <v:textbox style="mso-fit-shape-to-text:t">
                  <w:txbxContent>
                    <w:p w14:paraId="3DC2B1D3" w14:textId="178B7DE8" w:rsidR="00221E3A" w:rsidRDefault="00221E3A">
                      <w:r>
                        <w:t>PCIS Label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4557C3" wp14:editId="54B25261">
                <wp:simplePos x="0" y="0"/>
                <wp:positionH relativeFrom="margin">
                  <wp:posOffset>76200</wp:posOffset>
                </wp:positionH>
                <wp:positionV relativeFrom="paragraph">
                  <wp:posOffset>-762000</wp:posOffset>
                </wp:positionV>
                <wp:extent cx="2390775" cy="1404620"/>
                <wp:effectExtent l="0" t="0" r="952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990C" w14:textId="3F9C3B25" w:rsidR="00B83237" w:rsidRPr="00B83237" w:rsidRDefault="00C207E2" w:rsidP="00B832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VG</w:t>
                            </w:r>
                            <w:r w:rsidR="00B83237" w:rsidRPr="00B83237">
                              <w:rPr>
                                <w:b/>
                                <w:sz w:val="36"/>
                                <w:szCs w:val="36"/>
                              </w:rPr>
                              <w:t>H Hip Fracture</w:t>
                            </w:r>
                          </w:p>
                          <w:p w14:paraId="7ACA9F90" w14:textId="689197C2" w:rsidR="00B83237" w:rsidRPr="00B83237" w:rsidRDefault="006900BB" w:rsidP="00B8323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Pathway</w:t>
                            </w:r>
                            <w:r w:rsidR="00B83237" w:rsidRPr="00B8323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557C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pt;margin-top:-60pt;width:18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" stroked="f">
                <v:textbox style="mso-fit-shape-to-text:t">
                  <w:txbxContent>
                    <w:p w14:paraId="284F990C" w14:textId="3F9C3B25" w:rsidR="00B83237" w:rsidRPr="00B83237" w:rsidRDefault="00C207E2" w:rsidP="00B832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VG</w:t>
                      </w:r>
                      <w:r w:rsidR="00B83237" w:rsidRPr="00B83237">
                        <w:rPr>
                          <w:b/>
                          <w:sz w:val="36"/>
                          <w:szCs w:val="36"/>
                        </w:rPr>
                        <w:t>H Hip Fracture</w:t>
                      </w:r>
                    </w:p>
                    <w:p w14:paraId="7ACA9F90" w14:textId="689197C2" w:rsidR="00B83237" w:rsidRPr="00B83237" w:rsidRDefault="006900BB" w:rsidP="00B8323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Pathway</w:t>
                      </w:r>
                      <w:r w:rsidR="00B83237" w:rsidRPr="00B83237">
                        <w:rPr>
                          <w:b/>
                          <w:sz w:val="36"/>
                          <w:szCs w:val="36"/>
                        </w:rPr>
                        <w:t xml:space="preserve"> Record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61887" wp14:editId="142C74D2">
                <wp:simplePos x="0" y="0"/>
                <wp:positionH relativeFrom="column">
                  <wp:posOffset>3600450</wp:posOffset>
                </wp:positionH>
                <wp:positionV relativeFrom="paragraph">
                  <wp:posOffset>-790575</wp:posOffset>
                </wp:positionV>
                <wp:extent cx="2819400" cy="981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49D42" id="Rectangle 1" o:spid="_x0000_s1026" style="position:absolute;margin-left:283.5pt;margin-top:-62.25pt;width:222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61C38" wp14:editId="0477E74A">
                <wp:simplePos x="0" y="0"/>
                <wp:positionH relativeFrom="margin">
                  <wp:align>left</wp:align>
                </wp:positionH>
                <wp:positionV relativeFrom="paragraph">
                  <wp:posOffset>-810260</wp:posOffset>
                </wp:positionV>
                <wp:extent cx="2543175" cy="981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BF60EF" id="Rectangle 2" o:spid="_x0000_s1026" style="position:absolute;margin-left:0;margin-top:-63.8pt;width:200.25pt;height:77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" fillcolor="window" strokecolor="#2f528f" strokeweight="1pt">
                <w10:wrap anchorx="margin"/>
              </v:rect>
            </w:pict>
          </mc:Fallback>
        </mc:AlternateContent>
      </w:r>
    </w:p>
    <w:p w14:paraId="11EA2393" w14:textId="3A4A4B56" w:rsidR="00F23FEF" w:rsidRDefault="00B83237" w:rsidP="00F23FEF">
      <w:r>
        <w:t>Date</w:t>
      </w:r>
      <w:r w:rsidR="00221E3A">
        <w:t xml:space="preserve"> (D/M/Y)</w:t>
      </w:r>
      <w:r>
        <w:t xml:space="preserve">:   </w:t>
      </w:r>
      <w:r w:rsidR="00221E3A">
        <w:rPr>
          <w:u w:val="single"/>
        </w:rPr>
        <w:t>____/           / _____</w:t>
      </w:r>
      <w:r>
        <w:tab/>
      </w:r>
      <w:r>
        <w:tab/>
      </w:r>
      <w:r>
        <w:tab/>
      </w:r>
      <w:r>
        <w:tab/>
      </w:r>
      <w:r>
        <w:tab/>
        <w:t>Block time:  _____:_____</w:t>
      </w:r>
    </w:p>
    <w:p w14:paraId="2A1F7952" w14:textId="0663DD3D" w:rsidR="00221E3A" w:rsidRDefault="00221E3A" w:rsidP="00F23FEF">
      <w:pPr>
        <w:rPr>
          <w:rFonts w:cstheme="minorHAnsi"/>
        </w:rPr>
      </w:pPr>
      <w:r>
        <w:t xml:space="preserve">Block performed by:  _______________________________  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Staff      </w:t>
      </w:r>
      <w:r w:rsidRPr="00221E3A">
        <w:rPr>
          <w:rFonts w:cstheme="minorHAnsi"/>
          <w:sz w:val="32"/>
          <w:szCs w:val="32"/>
        </w:rPr>
        <w:t>□</w:t>
      </w:r>
      <w:r w:rsidRPr="00221E3A">
        <w:rPr>
          <w:rFonts w:cstheme="minorHAnsi"/>
        </w:rPr>
        <w:t xml:space="preserve"> Fellow</w:t>
      </w:r>
      <w:r>
        <w:rPr>
          <w:rFonts w:cstheme="minorHAnsi"/>
          <w:sz w:val="32"/>
          <w:szCs w:val="32"/>
        </w:rPr>
        <w:t xml:space="preserve">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221E3A">
        <w:rPr>
          <w:rFonts w:cstheme="minorHAnsi"/>
        </w:rPr>
        <w:t>Resident</w:t>
      </w:r>
    </w:p>
    <w:p w14:paraId="48B8BF7C" w14:textId="60C37EC1" w:rsidR="00221E3A" w:rsidRDefault="00221E3A" w:rsidP="00F23FEF">
      <w:pPr>
        <w:rPr>
          <w:rFonts w:cstheme="minorHAnsi"/>
        </w:rPr>
      </w:pPr>
      <w:r>
        <w:rPr>
          <w:rFonts w:cstheme="minorHAnsi"/>
        </w:rPr>
        <w:t xml:space="preserve">Specialty: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221E3A">
        <w:rPr>
          <w:rFonts w:cstheme="minorHAnsi"/>
        </w:rPr>
        <w:t xml:space="preserve">Anesthesia </w:t>
      </w:r>
      <w:r>
        <w:rPr>
          <w:rFonts w:cstheme="minorHAnsi"/>
          <w:sz w:val="32"/>
          <w:szCs w:val="32"/>
        </w:rPr>
        <w:t xml:space="preserve">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221E3A">
        <w:rPr>
          <w:rFonts w:cstheme="minorHAnsi"/>
        </w:rPr>
        <w:t>Emergency</w:t>
      </w:r>
    </w:p>
    <w:p w14:paraId="03B25715" w14:textId="45CAED9C" w:rsidR="00221E3A" w:rsidRDefault="00221E3A" w:rsidP="00F23FEF">
      <w:pPr>
        <w:rPr>
          <w:rFonts w:cstheme="minorHAnsi"/>
        </w:rPr>
      </w:pPr>
      <w:r>
        <w:t xml:space="preserve">Block performed at:  </w:t>
      </w:r>
      <w:r w:rsidR="00B65B07" w:rsidRPr="00221E3A">
        <w:rPr>
          <w:rFonts w:cstheme="minorHAnsi"/>
          <w:sz w:val="32"/>
          <w:szCs w:val="32"/>
        </w:rPr>
        <w:t>□</w:t>
      </w:r>
      <w:r w:rsidR="00B65B07">
        <w:rPr>
          <w:rFonts w:cstheme="minorHAnsi"/>
          <w:sz w:val="32"/>
          <w:szCs w:val="32"/>
        </w:rPr>
        <w:t xml:space="preserve"> </w:t>
      </w:r>
      <w:proofErr w:type="gramStart"/>
      <w:r w:rsidR="00B65B07" w:rsidRPr="00B65B07">
        <w:rPr>
          <w:rFonts w:cstheme="minorHAnsi"/>
        </w:rPr>
        <w:t>ER</w:t>
      </w:r>
      <w:r w:rsidR="00B65B07">
        <w:rPr>
          <w:rFonts w:cstheme="minorHAnsi"/>
          <w:sz w:val="32"/>
          <w:szCs w:val="32"/>
        </w:rPr>
        <w:t xml:space="preserve">  </w:t>
      </w:r>
      <w:r w:rsidR="00B65B07" w:rsidRPr="00221E3A">
        <w:rPr>
          <w:rFonts w:cstheme="minorHAnsi"/>
          <w:sz w:val="32"/>
          <w:szCs w:val="32"/>
        </w:rPr>
        <w:t>□</w:t>
      </w:r>
      <w:proofErr w:type="gramEnd"/>
      <w:r w:rsidR="00B65B07">
        <w:rPr>
          <w:rFonts w:cstheme="minorHAnsi"/>
          <w:sz w:val="32"/>
          <w:szCs w:val="32"/>
        </w:rPr>
        <w:t xml:space="preserve"> </w:t>
      </w:r>
      <w:r w:rsidR="00B65B07" w:rsidRPr="00B65B07">
        <w:rPr>
          <w:rFonts w:cstheme="minorHAnsi"/>
        </w:rPr>
        <w:t xml:space="preserve">PCC </w:t>
      </w:r>
      <w:r w:rsidR="00B65B07">
        <w:rPr>
          <w:rFonts w:cstheme="minorHAnsi"/>
          <w:sz w:val="32"/>
          <w:szCs w:val="32"/>
        </w:rPr>
        <w:t xml:space="preserve"> </w:t>
      </w:r>
      <w:r w:rsidR="00B65B07" w:rsidRPr="00221E3A">
        <w:rPr>
          <w:rFonts w:cstheme="minorHAnsi"/>
          <w:sz w:val="32"/>
          <w:szCs w:val="32"/>
        </w:rPr>
        <w:t>□</w:t>
      </w:r>
      <w:r w:rsidR="00B65B07">
        <w:rPr>
          <w:rFonts w:cstheme="minorHAnsi"/>
          <w:sz w:val="32"/>
          <w:szCs w:val="32"/>
        </w:rPr>
        <w:t xml:space="preserve"> </w:t>
      </w:r>
      <w:r w:rsidR="00B65B07" w:rsidRPr="00B65B07">
        <w:rPr>
          <w:rFonts w:cstheme="minorHAnsi"/>
        </w:rPr>
        <w:t>Other: ________</w:t>
      </w:r>
      <w:r w:rsidR="00B65B07">
        <w:rPr>
          <w:rFonts w:cstheme="minorHAnsi"/>
        </w:rPr>
        <w:t>__</w:t>
      </w:r>
    </w:p>
    <w:p w14:paraId="09919C4C" w14:textId="62DF7AF1" w:rsidR="00B65B07" w:rsidRDefault="00F50ACD" w:rsidP="00F23FEF">
      <w:pPr>
        <w:rPr>
          <w:rFonts w:cstheme="minorHAnsi"/>
        </w:rPr>
      </w:pPr>
      <w:r>
        <w:rPr>
          <w:rFonts w:cstheme="minorHAnsi"/>
        </w:rPr>
        <w:t xml:space="preserve">Surgery booked for today: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yes</w:t>
      </w:r>
      <w:r>
        <w:rPr>
          <w:rFonts w:cstheme="minorHAnsi"/>
          <w:sz w:val="32"/>
          <w:szCs w:val="32"/>
        </w:rPr>
        <w:t xml:space="preserve">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no</w:t>
      </w:r>
      <w:r>
        <w:rPr>
          <w:rFonts w:cstheme="minorHAnsi"/>
          <w:sz w:val="32"/>
          <w:szCs w:val="32"/>
        </w:rPr>
        <w:t xml:space="preserve">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unknown</w:t>
      </w:r>
      <w:bookmarkStart w:id="0" w:name="_GoBack"/>
      <w:bookmarkEnd w:id="0"/>
    </w:p>
    <w:p w14:paraId="4F4088C3" w14:textId="77777777" w:rsidR="00102552" w:rsidRDefault="00102552" w:rsidP="00F23FEF">
      <w:pPr>
        <w:rPr>
          <w:rFonts w:cstheme="minorHAnsi"/>
        </w:rPr>
      </w:pPr>
    </w:p>
    <w:p w14:paraId="6F830019" w14:textId="49F65D34" w:rsidR="00B65B07" w:rsidRDefault="00B65B07" w:rsidP="00F23FEF">
      <w:pPr>
        <w:rPr>
          <w:rFonts w:cstheme="minorHAnsi"/>
        </w:rPr>
      </w:pPr>
      <w:r>
        <w:rPr>
          <w:rFonts w:cstheme="minorHAnsi"/>
        </w:rPr>
        <w:t xml:space="preserve">Monitored setting: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  <w:r>
        <w:rPr>
          <w:rFonts w:cstheme="minorHAnsi"/>
        </w:rPr>
        <w:t xml:space="preserve">          Consent (direct or SDM):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  <w:r>
        <w:rPr>
          <w:rFonts w:cstheme="minorHAnsi"/>
        </w:rPr>
        <w:tab/>
        <w:t xml:space="preserve">      No absolute Contraindication: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  <w:r>
        <w:rPr>
          <w:rFonts w:cstheme="minorHAnsi"/>
        </w:rPr>
        <w:t xml:space="preserve"> </w:t>
      </w:r>
    </w:p>
    <w:p w14:paraId="34D52594" w14:textId="3B8F3BA0" w:rsidR="00B65B07" w:rsidRDefault="00B65B07" w:rsidP="00F23FEF">
      <w:pPr>
        <w:rPr>
          <w:rFonts w:cstheme="minorHAnsi"/>
        </w:rPr>
      </w:pPr>
      <w:r>
        <w:rPr>
          <w:rFonts w:cstheme="minorHAnsi"/>
        </w:rPr>
        <w:t xml:space="preserve">Surgical site confirmed: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B65B07">
        <w:rPr>
          <w:rFonts w:cstheme="minorHAnsi"/>
        </w:rPr>
        <w:t>yes</w:t>
      </w:r>
    </w:p>
    <w:p w14:paraId="7F5C7FF2" w14:textId="0A391FFB" w:rsidR="00B65B07" w:rsidRDefault="00B65B07" w:rsidP="00F23FEF">
      <w:pPr>
        <w:rPr>
          <w:rFonts w:cstheme="minorHAnsi"/>
        </w:rPr>
      </w:pPr>
      <w:r>
        <w:rPr>
          <w:rFonts w:cstheme="minorHAnsi"/>
        </w:rPr>
        <w:t>Block(s) performed: _________________________________________________________________</w:t>
      </w:r>
    </w:p>
    <w:p w14:paraId="5771F936" w14:textId="30E497AB" w:rsidR="00B65B07" w:rsidRDefault="00AC2C1D" w:rsidP="00F23FEF">
      <w:pPr>
        <w:rPr>
          <w:rFonts w:cstheme="minorHAnsi"/>
        </w:rPr>
      </w:pPr>
      <w:r>
        <w:rPr>
          <w:rFonts w:cstheme="minorHAnsi"/>
        </w:rPr>
        <w:t xml:space="preserve">Needle: _______ g    </w:t>
      </w:r>
      <w:r w:rsidR="00B65B07">
        <w:rPr>
          <w:rFonts w:cstheme="minorHAnsi"/>
        </w:rPr>
        <w:t>_______ mm</w:t>
      </w:r>
    </w:p>
    <w:p w14:paraId="49C0C1DD" w14:textId="6A37C227" w:rsidR="00B65B07" w:rsidRDefault="00B65B07" w:rsidP="00F23FEF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</w:rPr>
        <w:t>Injectate</w:t>
      </w:r>
      <w:proofErr w:type="spellEnd"/>
      <w:r>
        <w:rPr>
          <w:rFonts w:cstheme="minorHAnsi"/>
        </w:rPr>
        <w:t xml:space="preserve">:   </w:t>
      </w:r>
      <w:r w:rsidR="00844E76" w:rsidRPr="00221E3A">
        <w:rPr>
          <w:rFonts w:cstheme="minorHAnsi"/>
          <w:sz w:val="32"/>
          <w:szCs w:val="32"/>
        </w:rPr>
        <w:t>□</w:t>
      </w:r>
      <w:r w:rsidR="00844E76">
        <w:rPr>
          <w:rFonts w:cstheme="minorHAnsi"/>
          <w:sz w:val="32"/>
          <w:szCs w:val="32"/>
        </w:rPr>
        <w:t xml:space="preserve"> </w:t>
      </w:r>
      <w:proofErr w:type="spellStart"/>
      <w:r w:rsidR="00844E76" w:rsidRPr="00F50ACD">
        <w:rPr>
          <w:rFonts w:cstheme="minorHAnsi"/>
        </w:rPr>
        <w:t>Ropivacaine</w:t>
      </w:r>
      <w:proofErr w:type="spellEnd"/>
      <w:r w:rsidR="00844E76" w:rsidRPr="00F50ACD">
        <w:rPr>
          <w:rFonts w:cstheme="minorHAnsi"/>
        </w:rPr>
        <w:t>: ______</w:t>
      </w:r>
      <w:r w:rsidR="00F50ACD">
        <w:rPr>
          <w:rFonts w:cstheme="minorHAnsi"/>
        </w:rPr>
        <w:t xml:space="preserve"> % _____ mL</w:t>
      </w:r>
    </w:p>
    <w:p w14:paraId="224AB717" w14:textId="62EE43EA" w:rsidR="00844E76" w:rsidRDefault="00844E76" w:rsidP="00844E7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Bupivacaine: ______ %</w:t>
      </w:r>
      <w:r w:rsidR="00F50ACD">
        <w:rPr>
          <w:rFonts w:cstheme="minorHAnsi"/>
        </w:rPr>
        <w:t xml:space="preserve"> _____ mL   </w:t>
      </w:r>
      <w:r w:rsidR="00F50ACD" w:rsidRPr="00221E3A">
        <w:rPr>
          <w:rFonts w:cstheme="minorHAnsi"/>
          <w:sz w:val="32"/>
          <w:szCs w:val="32"/>
        </w:rPr>
        <w:t>□</w:t>
      </w:r>
      <w:r w:rsidR="00F50ACD">
        <w:rPr>
          <w:rFonts w:cstheme="minorHAnsi"/>
          <w:sz w:val="32"/>
          <w:szCs w:val="32"/>
        </w:rPr>
        <w:t xml:space="preserve"> </w:t>
      </w:r>
      <w:r w:rsidR="00F50ACD" w:rsidRPr="00F50ACD">
        <w:rPr>
          <w:rFonts w:cstheme="minorHAnsi"/>
        </w:rPr>
        <w:t xml:space="preserve">with </w:t>
      </w:r>
      <w:proofErr w:type="spellStart"/>
      <w:r w:rsidR="00F50ACD" w:rsidRPr="00F50ACD">
        <w:rPr>
          <w:rFonts w:cstheme="minorHAnsi"/>
        </w:rPr>
        <w:t>epi</w:t>
      </w:r>
      <w:proofErr w:type="spellEnd"/>
    </w:p>
    <w:p w14:paraId="78CD8930" w14:textId="58F3D08E" w:rsidR="00844E76" w:rsidRDefault="00844E76" w:rsidP="00F23FEF">
      <w:pPr>
        <w:rPr>
          <w:rFonts w:cstheme="minorHAnsi"/>
        </w:rPr>
      </w:pPr>
      <w:r>
        <w:rPr>
          <w:rFonts w:cstheme="minorHAnsi"/>
          <w:sz w:val="32"/>
          <w:szCs w:val="32"/>
        </w:rPr>
        <w:t xml:space="preserve">              </w:t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Lidocaine:     _____</w:t>
      </w:r>
      <w:proofErr w:type="gramStart"/>
      <w:r w:rsidRPr="00F50ACD">
        <w:rPr>
          <w:rFonts w:cstheme="minorHAnsi"/>
        </w:rPr>
        <w:t>_</w:t>
      </w:r>
      <w:r w:rsidR="00F50ACD">
        <w:rPr>
          <w:rFonts w:cstheme="minorHAnsi"/>
        </w:rPr>
        <w:t xml:space="preserve">  </w:t>
      </w:r>
      <w:r w:rsidRPr="00F50ACD">
        <w:rPr>
          <w:rFonts w:cstheme="minorHAnsi"/>
        </w:rPr>
        <w:t>%</w:t>
      </w:r>
      <w:proofErr w:type="gramEnd"/>
      <w:r w:rsidR="00F50ACD">
        <w:rPr>
          <w:rFonts w:cstheme="minorHAnsi"/>
        </w:rPr>
        <w:t xml:space="preserve"> _____ mL   </w:t>
      </w:r>
      <w:r w:rsidR="00F50ACD" w:rsidRPr="00221E3A">
        <w:rPr>
          <w:rFonts w:cstheme="minorHAnsi"/>
          <w:sz w:val="32"/>
          <w:szCs w:val="32"/>
        </w:rPr>
        <w:t>□</w:t>
      </w:r>
      <w:r w:rsidR="00F50ACD">
        <w:rPr>
          <w:rFonts w:cstheme="minorHAnsi"/>
          <w:sz w:val="32"/>
          <w:szCs w:val="32"/>
        </w:rPr>
        <w:t xml:space="preserve"> </w:t>
      </w:r>
      <w:r w:rsidR="00F50ACD" w:rsidRPr="00F50ACD">
        <w:rPr>
          <w:rFonts w:cstheme="minorHAnsi"/>
        </w:rPr>
        <w:t>with epi</w:t>
      </w:r>
    </w:p>
    <w:p w14:paraId="78CD6420" w14:textId="7346D12B" w:rsidR="00221E3A" w:rsidRDefault="00F50ACD" w:rsidP="00F23FEF">
      <w:r>
        <w:t>Sedation if required (Drug &amp; Dose):</w:t>
      </w:r>
      <w:r>
        <w:tab/>
      </w:r>
      <w:r>
        <w:tab/>
        <w:t>_________________________________</w:t>
      </w:r>
    </w:p>
    <w:p w14:paraId="6B8ED01C" w14:textId="6C107A32" w:rsidR="00F50ACD" w:rsidRDefault="00F50ACD" w:rsidP="00F23FE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21F94BC8" w14:textId="48DBAA96" w:rsidR="00B83237" w:rsidRDefault="00F50ACD" w:rsidP="00F23FEF">
      <w:pPr>
        <w:rPr>
          <w:rFonts w:cstheme="minorHAnsi"/>
          <w:sz w:val="32"/>
          <w:szCs w:val="32"/>
        </w:rPr>
      </w:pPr>
      <w:r>
        <w:t>Events:</w:t>
      </w:r>
      <w:r>
        <w:tab/>
      </w:r>
      <w:r>
        <w:tab/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>none: easy &amp; well tolerated</w:t>
      </w:r>
    </w:p>
    <w:p w14:paraId="319B3B13" w14:textId="59C3D285" w:rsidR="00F50ACD" w:rsidRDefault="00F50ACD" w:rsidP="00F23FE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gramStart"/>
      <w:r w:rsidRPr="00F50ACD">
        <w:rPr>
          <w:rFonts w:cstheme="minorHAnsi"/>
        </w:rPr>
        <w:t>paresthesia</w:t>
      </w:r>
      <w:proofErr w:type="gramEnd"/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ab/>
      </w: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F50ACD">
        <w:rPr>
          <w:rFonts w:cstheme="minorHAnsi"/>
        </w:rPr>
        <w:t xml:space="preserve">severe radiating pain </w:t>
      </w:r>
      <w:r>
        <w:rPr>
          <w:rFonts w:cstheme="minorHAnsi"/>
        </w:rPr>
        <w:tab/>
      </w:r>
      <w:r w:rsidRPr="00221E3A">
        <w:rPr>
          <w:rFonts w:cstheme="minorHAnsi"/>
          <w:sz w:val="32"/>
          <w:szCs w:val="32"/>
        </w:rPr>
        <w:t>□</w:t>
      </w:r>
      <w:r w:rsidRPr="00F50ACD">
        <w:rPr>
          <w:rFonts w:cstheme="minorHAnsi"/>
        </w:rPr>
        <w:t xml:space="preserve"> </w:t>
      </w:r>
      <w:r>
        <w:rPr>
          <w:rFonts w:cstheme="minorHAnsi"/>
        </w:rPr>
        <w:t xml:space="preserve">possible </w:t>
      </w:r>
      <w:r w:rsidRPr="00F50ACD">
        <w:rPr>
          <w:rFonts w:cstheme="minorHAnsi"/>
        </w:rPr>
        <w:t>nerve injury</w:t>
      </w:r>
    </w:p>
    <w:p w14:paraId="5F105793" w14:textId="25307544" w:rsidR="00F50ACD" w:rsidRDefault="00F50ACD" w:rsidP="00F50ACD">
      <w:pPr>
        <w:ind w:left="720" w:firstLine="720"/>
        <w:rPr>
          <w:rFonts w:cstheme="minorHAnsi"/>
        </w:rPr>
      </w:pPr>
      <w:r w:rsidRPr="00221E3A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gramStart"/>
      <w:r w:rsidRPr="00F50ACD">
        <w:rPr>
          <w:rFonts w:cstheme="minorHAnsi"/>
        </w:rPr>
        <w:t>vascular</w:t>
      </w:r>
      <w:proofErr w:type="gramEnd"/>
      <w:r w:rsidRPr="00F50ACD">
        <w:rPr>
          <w:rFonts w:cstheme="minorHAnsi"/>
        </w:rPr>
        <w:t xml:space="preserve"> puncture</w:t>
      </w:r>
    </w:p>
    <w:p w14:paraId="79CB90A1" w14:textId="328D04F2" w:rsidR="00102552" w:rsidRDefault="00102552" w:rsidP="00C71345">
      <w:pPr>
        <w:rPr>
          <w:rFonts w:cstheme="minorHAnsi"/>
        </w:rPr>
      </w:pPr>
    </w:p>
    <w:p w14:paraId="4DFE33CD" w14:textId="77777689" w:rsidR="00C71345" w:rsidRDefault="00C71345" w:rsidP="00C71345">
      <w:pPr>
        <w:rPr>
          <w:rFonts w:cstheme="minorHAnsi"/>
        </w:rPr>
      </w:pPr>
      <w:r>
        <w:rPr>
          <w:rFonts w:cstheme="minorHAnsi"/>
        </w:rPr>
        <w:t>Comments:</w:t>
      </w:r>
      <w:r>
        <w:rPr>
          <w:rFonts w:cstheme="minorHAnsi"/>
        </w:rPr>
        <w:tab/>
        <w:t>___________________________________________________________________</w:t>
      </w:r>
    </w:p>
    <w:p w14:paraId="2C160E13" w14:textId="713606E9" w:rsidR="00C71345" w:rsidRDefault="00C71345" w:rsidP="00C7134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___________________________________________________________________</w:t>
      </w:r>
    </w:p>
    <w:p w14:paraId="724FF7A9" w14:textId="128871E1" w:rsidR="00C71345" w:rsidRDefault="00C71345" w:rsidP="00C7134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___________________________________________________________________</w:t>
      </w:r>
    </w:p>
    <w:p w14:paraId="03AD9588" w14:textId="17857106" w:rsidR="001B023D" w:rsidRDefault="004676DF" w:rsidP="00C71345">
      <w:pPr>
        <w:rPr>
          <w:rFonts w:cstheme="minorHAnsi"/>
        </w:rPr>
      </w:pPr>
      <w:r>
        <w:rPr>
          <w:rFonts w:cstheme="minorHAnsi"/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592B7F7A" wp14:editId="5DBAA7D8">
            <wp:simplePos x="0" y="0"/>
            <wp:positionH relativeFrom="margin">
              <wp:align>center</wp:align>
            </wp:positionH>
            <wp:positionV relativeFrom="paragraph">
              <wp:posOffset>656590</wp:posOffset>
            </wp:positionV>
            <wp:extent cx="4029710" cy="390525"/>
            <wp:effectExtent l="0" t="0" r="889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345">
        <w:rPr>
          <w:rFonts w:cstheme="minorHAnsi"/>
        </w:rPr>
        <w:t xml:space="preserve">This is a repeat block this admission:  </w:t>
      </w:r>
      <w:r w:rsidR="00C71345" w:rsidRPr="00221E3A">
        <w:rPr>
          <w:rFonts w:cstheme="minorHAnsi"/>
          <w:sz w:val="32"/>
          <w:szCs w:val="32"/>
        </w:rPr>
        <w:t>□</w:t>
      </w:r>
      <w:r w:rsidR="00C71345">
        <w:rPr>
          <w:rFonts w:cstheme="minorHAnsi"/>
          <w:sz w:val="32"/>
          <w:szCs w:val="32"/>
        </w:rPr>
        <w:t xml:space="preserve"> </w:t>
      </w:r>
      <w:r w:rsidR="00C71345" w:rsidRPr="00C71345">
        <w:rPr>
          <w:rFonts w:cstheme="minorHAnsi"/>
        </w:rPr>
        <w:t>yes</w:t>
      </w:r>
      <w:r w:rsidR="00C71345">
        <w:rPr>
          <w:rFonts w:cstheme="minorHAnsi"/>
        </w:rPr>
        <w:t xml:space="preserve">          </w:t>
      </w:r>
      <w:proofErr w:type="gramStart"/>
      <w:r w:rsidR="00C71345">
        <w:rPr>
          <w:rFonts w:cstheme="minorHAnsi"/>
        </w:rPr>
        <w:t>If</w:t>
      </w:r>
      <w:proofErr w:type="gramEnd"/>
      <w:r w:rsidR="00C71345">
        <w:rPr>
          <w:rFonts w:cstheme="minorHAnsi"/>
        </w:rPr>
        <w:t xml:space="preserve"> yes: date of other block(s): ________________</w:t>
      </w:r>
      <w:r w:rsidR="001B023D">
        <w:rPr>
          <w:rFonts w:cstheme="minorHAnsi"/>
        </w:rPr>
        <w:br w:type="page"/>
      </w:r>
    </w:p>
    <w:p w14:paraId="5AAB2274" w14:textId="77777777" w:rsidR="00C71345" w:rsidRDefault="00C71345" w:rsidP="00C71345">
      <w:pPr>
        <w:rPr>
          <w:rFonts w:cstheme="minorHAnsi"/>
        </w:rPr>
      </w:pPr>
    </w:p>
    <w:p w14:paraId="4E1D2F07" w14:textId="77777777" w:rsidR="001B023D" w:rsidRDefault="001B023D" w:rsidP="001B023D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Nerve Block </w:t>
      </w:r>
    </w:p>
    <w:p w14:paraId="50A1EF31" w14:textId="77777777" w:rsidR="001B023D" w:rsidRPr="00FC1631" w:rsidRDefault="001B023D" w:rsidP="001B023D">
      <w:pPr>
        <w:jc w:val="center"/>
        <w:rPr>
          <w:sz w:val="144"/>
          <w:szCs w:val="144"/>
        </w:rPr>
      </w:pPr>
      <w:r w:rsidRPr="00FC1631">
        <w:rPr>
          <w:sz w:val="144"/>
          <w:szCs w:val="144"/>
        </w:rPr>
        <w:t>Performed</w:t>
      </w:r>
    </w:p>
    <w:p w14:paraId="6F6207DC" w14:textId="77777777" w:rsidR="001B023D" w:rsidRDefault="001B023D" w:rsidP="001B023D">
      <w:pPr>
        <w:jc w:val="center"/>
        <w:rPr>
          <w:i/>
          <w:sz w:val="48"/>
          <w:szCs w:val="48"/>
        </w:rPr>
      </w:pPr>
    </w:p>
    <w:p w14:paraId="1ED473B1" w14:textId="77777777" w:rsidR="001B023D" w:rsidRPr="00E473E5" w:rsidRDefault="001B023D" w:rsidP="001B023D">
      <w:pPr>
        <w:jc w:val="center"/>
        <w:rPr>
          <w:i/>
          <w:sz w:val="48"/>
          <w:szCs w:val="48"/>
        </w:rPr>
      </w:pPr>
      <w:r w:rsidRPr="00E473E5">
        <w:rPr>
          <w:i/>
          <w:sz w:val="48"/>
          <w:szCs w:val="48"/>
        </w:rPr>
        <w:t>Place Signage on Patient Bed</w:t>
      </w:r>
    </w:p>
    <w:p w14:paraId="57670F03" w14:textId="77777777" w:rsidR="001B023D" w:rsidRDefault="001B023D" w:rsidP="001B023D">
      <w:pPr>
        <w:rPr>
          <w:sz w:val="56"/>
          <w:szCs w:val="56"/>
        </w:rPr>
      </w:pPr>
    </w:p>
    <w:p w14:paraId="27B7CB65" w14:textId="77777777" w:rsidR="001B023D" w:rsidRDefault="001B023D" w:rsidP="001B023D">
      <w:pPr>
        <w:rPr>
          <w:sz w:val="56"/>
          <w:szCs w:val="56"/>
        </w:rPr>
      </w:pPr>
      <w:r w:rsidRPr="00FC1631">
        <w:rPr>
          <w:sz w:val="56"/>
          <w:szCs w:val="56"/>
        </w:rPr>
        <w:t>Date/Time:</w:t>
      </w:r>
      <w:r>
        <w:rPr>
          <w:sz w:val="56"/>
          <w:szCs w:val="56"/>
        </w:rPr>
        <w:tab/>
        <w:t>______________________________</w:t>
      </w:r>
    </w:p>
    <w:p w14:paraId="5102AB58" w14:textId="77777777" w:rsidR="001B023D" w:rsidRDefault="001B023D" w:rsidP="001B023D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______________________________</w:t>
      </w:r>
    </w:p>
    <w:p w14:paraId="6E743E03" w14:textId="77777777" w:rsidR="001B023D" w:rsidRPr="00FC1631" w:rsidRDefault="001B023D" w:rsidP="001B023D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______________________________</w:t>
      </w:r>
    </w:p>
    <w:p w14:paraId="31EF8DBC" w14:textId="77777777" w:rsidR="001B023D" w:rsidRDefault="001B023D" w:rsidP="00C71345"/>
    <w:sectPr w:rsidR="001B0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025"/>
    <w:multiLevelType w:val="hybridMultilevel"/>
    <w:tmpl w:val="0570E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1744"/>
    <w:multiLevelType w:val="hybridMultilevel"/>
    <w:tmpl w:val="646AC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306E"/>
    <w:multiLevelType w:val="hybridMultilevel"/>
    <w:tmpl w:val="6CB02F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4DE"/>
    <w:multiLevelType w:val="hybridMultilevel"/>
    <w:tmpl w:val="578AB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4C62"/>
    <w:multiLevelType w:val="hybridMultilevel"/>
    <w:tmpl w:val="020CF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3F0"/>
    <w:multiLevelType w:val="hybridMultilevel"/>
    <w:tmpl w:val="D3285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095D"/>
    <w:multiLevelType w:val="hybridMultilevel"/>
    <w:tmpl w:val="C188F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011B7"/>
    <w:multiLevelType w:val="hybridMultilevel"/>
    <w:tmpl w:val="BDE0A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B637D"/>
    <w:multiLevelType w:val="hybridMultilevel"/>
    <w:tmpl w:val="265A8C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07830"/>
    <w:multiLevelType w:val="hybridMultilevel"/>
    <w:tmpl w:val="2E668E2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700FB"/>
    <w:multiLevelType w:val="hybridMultilevel"/>
    <w:tmpl w:val="83283E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41814"/>
    <w:multiLevelType w:val="hybridMultilevel"/>
    <w:tmpl w:val="B9301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14EEA"/>
    <w:multiLevelType w:val="hybridMultilevel"/>
    <w:tmpl w:val="54245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564"/>
    <w:multiLevelType w:val="hybridMultilevel"/>
    <w:tmpl w:val="E3DC16C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77A0910"/>
    <w:multiLevelType w:val="multilevel"/>
    <w:tmpl w:val="BA086D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C33F0"/>
    <w:multiLevelType w:val="hybridMultilevel"/>
    <w:tmpl w:val="5C06DB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BD65CC"/>
    <w:multiLevelType w:val="hybridMultilevel"/>
    <w:tmpl w:val="1ED06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57DA7"/>
    <w:multiLevelType w:val="hybridMultilevel"/>
    <w:tmpl w:val="6CA0D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5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20"/>
    <w:rsid w:val="000A13D4"/>
    <w:rsid w:val="000D2F5E"/>
    <w:rsid w:val="00102552"/>
    <w:rsid w:val="001A05F4"/>
    <w:rsid w:val="001B023D"/>
    <w:rsid w:val="00215E85"/>
    <w:rsid w:val="00221E3A"/>
    <w:rsid w:val="00272C16"/>
    <w:rsid w:val="00350EAC"/>
    <w:rsid w:val="0038029A"/>
    <w:rsid w:val="003E30F3"/>
    <w:rsid w:val="004676DF"/>
    <w:rsid w:val="0049736F"/>
    <w:rsid w:val="004E0316"/>
    <w:rsid w:val="00657E60"/>
    <w:rsid w:val="006900BB"/>
    <w:rsid w:val="0069203B"/>
    <w:rsid w:val="006E2E25"/>
    <w:rsid w:val="0074002C"/>
    <w:rsid w:val="007C7664"/>
    <w:rsid w:val="007F3438"/>
    <w:rsid w:val="00844E76"/>
    <w:rsid w:val="008537E8"/>
    <w:rsid w:val="00962EFB"/>
    <w:rsid w:val="00992F20"/>
    <w:rsid w:val="009A6554"/>
    <w:rsid w:val="00A7527A"/>
    <w:rsid w:val="00AC2C1D"/>
    <w:rsid w:val="00B443B5"/>
    <w:rsid w:val="00B65B07"/>
    <w:rsid w:val="00B83237"/>
    <w:rsid w:val="00B93CFD"/>
    <w:rsid w:val="00BA2DA5"/>
    <w:rsid w:val="00BC0A05"/>
    <w:rsid w:val="00C0011B"/>
    <w:rsid w:val="00C207E2"/>
    <w:rsid w:val="00C63FB8"/>
    <w:rsid w:val="00C71345"/>
    <w:rsid w:val="00CC23A8"/>
    <w:rsid w:val="00D11C27"/>
    <w:rsid w:val="00DE2882"/>
    <w:rsid w:val="00EF35A9"/>
    <w:rsid w:val="00F00AE9"/>
    <w:rsid w:val="00F23FEF"/>
    <w:rsid w:val="00F50ACD"/>
    <w:rsid w:val="00FE61AD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E3DF"/>
  <w15:chartTrackingRefBased/>
  <w15:docId w15:val="{F80A00B3-4FE7-423B-B8B7-35FAEA1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0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Lee</dc:creator>
  <cp:keywords/>
  <dc:description/>
  <cp:lastModifiedBy>Lee, Steven [VCH]</cp:lastModifiedBy>
  <cp:revision>2</cp:revision>
  <dcterms:created xsi:type="dcterms:W3CDTF">2021-06-04T23:13:00Z</dcterms:created>
  <dcterms:modified xsi:type="dcterms:W3CDTF">2021-06-04T23:13:00Z</dcterms:modified>
</cp:coreProperties>
</file>